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7B2" w:rsidRPr="00DD5B6E" w:rsidRDefault="00C917B2">
      <w:pPr>
        <w:jc w:val="right"/>
        <w:rPr>
          <w:rFonts w:asciiTheme="minorHAnsi" w:hAnsiTheme="minorHAnsi" w:cstheme="minorHAnsi"/>
          <w:b/>
          <w:noProof w:val="0"/>
          <w:sz w:val="22"/>
          <w:szCs w:val="22"/>
          <w:lang w:eastAsia="zh-CN"/>
        </w:rPr>
      </w:pPr>
      <w:r w:rsidRPr="00DD5B6E">
        <w:rPr>
          <w:rFonts w:asciiTheme="minorHAnsi" w:hAnsiTheme="minorHAnsi" w:cstheme="minorHAnsi"/>
          <w:noProof w:val="0"/>
          <w:sz w:val="22"/>
          <w:szCs w:val="22"/>
        </w:rPr>
        <w:tab/>
      </w:r>
      <w:r w:rsidRPr="00DD5B6E">
        <w:rPr>
          <w:rFonts w:asciiTheme="minorHAnsi" w:hAnsiTheme="minorHAnsi" w:cstheme="minorHAnsi"/>
          <w:noProof w:val="0"/>
          <w:sz w:val="22"/>
          <w:szCs w:val="22"/>
        </w:rPr>
        <w:tab/>
      </w:r>
      <w:r w:rsidRPr="00DD5B6E">
        <w:rPr>
          <w:rFonts w:asciiTheme="minorHAnsi" w:hAnsiTheme="minorHAnsi" w:cstheme="minorHAnsi"/>
          <w:noProof w:val="0"/>
          <w:sz w:val="22"/>
          <w:szCs w:val="22"/>
        </w:rPr>
        <w:tab/>
      </w:r>
      <w:r w:rsidRPr="00DD5B6E">
        <w:rPr>
          <w:rFonts w:asciiTheme="minorHAnsi" w:hAnsiTheme="minorHAnsi" w:cstheme="minorHAnsi"/>
          <w:noProof w:val="0"/>
          <w:sz w:val="22"/>
          <w:szCs w:val="22"/>
        </w:rPr>
        <w:tab/>
      </w:r>
      <w:r w:rsidRPr="00DD5B6E">
        <w:rPr>
          <w:rFonts w:asciiTheme="minorHAnsi" w:hAnsiTheme="minorHAnsi" w:cstheme="minorHAnsi"/>
          <w:noProof w:val="0"/>
          <w:sz w:val="22"/>
          <w:szCs w:val="22"/>
        </w:rPr>
        <w:tab/>
      </w:r>
      <w:r w:rsidRPr="00DD5B6E">
        <w:rPr>
          <w:rFonts w:asciiTheme="minorHAnsi" w:hAnsiTheme="minorHAnsi" w:cstheme="minorHAnsi"/>
          <w:noProof w:val="0"/>
          <w:sz w:val="22"/>
          <w:szCs w:val="22"/>
        </w:rPr>
        <w:tab/>
      </w:r>
      <w:r w:rsidRPr="00DD5B6E">
        <w:rPr>
          <w:rFonts w:asciiTheme="minorHAnsi" w:hAnsiTheme="minorHAnsi" w:cstheme="minorHAnsi"/>
          <w:noProof w:val="0"/>
          <w:sz w:val="22"/>
          <w:szCs w:val="22"/>
        </w:rPr>
        <w:tab/>
      </w:r>
      <w:r w:rsidRPr="00DD5B6E">
        <w:rPr>
          <w:rFonts w:asciiTheme="minorHAnsi" w:hAnsiTheme="minorHAnsi" w:cstheme="minorHAnsi"/>
          <w:noProof w:val="0"/>
          <w:sz w:val="22"/>
          <w:szCs w:val="22"/>
        </w:rPr>
        <w:tab/>
      </w:r>
      <w:r w:rsidRPr="00DD5B6E">
        <w:rPr>
          <w:rFonts w:asciiTheme="minorHAnsi" w:hAnsiTheme="minorHAnsi" w:cstheme="minorHAnsi"/>
          <w:noProof w:val="0"/>
          <w:sz w:val="22"/>
          <w:szCs w:val="22"/>
        </w:rPr>
        <w:tab/>
      </w:r>
      <w:r w:rsidRPr="00DD5B6E">
        <w:rPr>
          <w:rFonts w:asciiTheme="minorHAnsi" w:hAnsiTheme="minorHAnsi" w:cstheme="minorHAnsi"/>
          <w:b/>
          <w:noProof w:val="0"/>
          <w:sz w:val="22"/>
          <w:szCs w:val="22"/>
          <w:highlight w:val="yellow"/>
        </w:rPr>
        <w:t xml:space="preserve">                                                                                                                           </w:t>
      </w:r>
      <w:r w:rsidRPr="00DD5B6E">
        <w:rPr>
          <w:rFonts w:asciiTheme="minorHAnsi" w:hAnsiTheme="minorHAnsi" w:cstheme="minorHAnsi"/>
          <w:b/>
          <w:noProof w:val="0"/>
          <w:sz w:val="22"/>
          <w:szCs w:val="22"/>
        </w:rPr>
        <w:t>CRPC #</w:t>
      </w:r>
      <w:r w:rsidR="00E466A1" w:rsidRPr="00DD5B6E">
        <w:rPr>
          <w:rFonts w:asciiTheme="minorHAnsi" w:hAnsiTheme="minorHAnsi" w:cstheme="minorHAnsi"/>
          <w:b/>
          <w:noProof w:val="0"/>
          <w:sz w:val="22"/>
          <w:szCs w:val="22"/>
          <w:lang w:eastAsia="zh-CN"/>
        </w:rPr>
        <w:t>6</w:t>
      </w:r>
      <w:r w:rsidR="00DD5B6E">
        <w:rPr>
          <w:rFonts w:asciiTheme="minorHAnsi" w:hAnsiTheme="minorHAnsi" w:cstheme="minorHAnsi"/>
          <w:b/>
          <w:noProof w:val="0"/>
          <w:sz w:val="22"/>
          <w:szCs w:val="22"/>
          <w:lang w:eastAsia="zh-CN"/>
        </w:rPr>
        <w:t>75</w:t>
      </w:r>
      <w:r w:rsidR="00C774E2">
        <w:rPr>
          <w:rFonts w:asciiTheme="minorHAnsi" w:hAnsiTheme="minorHAnsi" w:cstheme="minorHAnsi"/>
          <w:b/>
          <w:noProof w:val="0"/>
          <w:sz w:val="22"/>
          <w:szCs w:val="22"/>
          <w:lang w:eastAsia="zh-CN"/>
        </w:rPr>
        <w:t>-A</w:t>
      </w:r>
    </w:p>
    <w:p w:rsidR="00C917B2" w:rsidRPr="00DD5B6E" w:rsidRDefault="00C917B2">
      <w:pPr>
        <w:spacing w:line="360" w:lineRule="atLeast"/>
        <w:jc w:val="center"/>
        <w:rPr>
          <w:rFonts w:asciiTheme="minorHAnsi" w:hAnsiTheme="minorHAnsi" w:cstheme="minorHAnsi"/>
          <w:b/>
          <w:noProof w:val="0"/>
          <w:sz w:val="22"/>
          <w:szCs w:val="22"/>
        </w:rPr>
      </w:pPr>
      <w:r w:rsidRPr="00DD5B6E">
        <w:rPr>
          <w:rFonts w:asciiTheme="minorHAnsi" w:hAnsiTheme="minorHAnsi" w:cstheme="minorHAnsi"/>
          <w:b/>
          <w:noProof w:val="0"/>
          <w:sz w:val="22"/>
          <w:szCs w:val="22"/>
        </w:rPr>
        <w:t>CAPITOL REGION PURCHASING COUNCIL</w:t>
      </w:r>
    </w:p>
    <w:p w:rsidR="00C917B2" w:rsidRPr="00DD5B6E" w:rsidRDefault="00C917B2">
      <w:pPr>
        <w:jc w:val="center"/>
        <w:rPr>
          <w:rFonts w:asciiTheme="minorHAnsi" w:hAnsiTheme="minorHAnsi" w:cstheme="minorHAnsi"/>
          <w:b/>
          <w:noProof w:val="0"/>
          <w:sz w:val="22"/>
          <w:szCs w:val="22"/>
        </w:rPr>
      </w:pPr>
      <w:r w:rsidRPr="00DD5B6E">
        <w:rPr>
          <w:rFonts w:asciiTheme="minorHAnsi" w:hAnsiTheme="minorHAnsi" w:cstheme="minorHAnsi"/>
          <w:b/>
          <w:noProof w:val="0"/>
          <w:sz w:val="22"/>
          <w:szCs w:val="22"/>
        </w:rPr>
        <w:t>INVITATION FOR BID</w:t>
      </w:r>
    </w:p>
    <w:p w:rsidR="00C917B2" w:rsidRPr="00DD5B6E" w:rsidRDefault="00C917B2">
      <w:pPr>
        <w:spacing w:line="260" w:lineRule="atLeast"/>
        <w:jc w:val="center"/>
        <w:rPr>
          <w:rFonts w:asciiTheme="minorHAnsi" w:hAnsiTheme="minorHAnsi" w:cstheme="minorHAnsi"/>
          <w:b/>
          <w:noProof w:val="0"/>
          <w:sz w:val="22"/>
          <w:szCs w:val="22"/>
          <w:lang w:eastAsia="zh-CN"/>
        </w:rPr>
      </w:pPr>
      <w:r w:rsidRPr="00DD5B6E">
        <w:rPr>
          <w:rFonts w:asciiTheme="minorHAnsi" w:hAnsiTheme="minorHAnsi" w:cstheme="minorHAnsi"/>
          <w:b/>
          <w:noProof w:val="0"/>
          <w:sz w:val="22"/>
          <w:szCs w:val="22"/>
          <w:lang w:eastAsia="zh-CN"/>
        </w:rPr>
        <w:t>SNOW PLOW BLADES AND FASTNERS</w:t>
      </w:r>
    </w:p>
    <w:p w:rsidR="00C917B2" w:rsidRPr="00DD5B6E" w:rsidRDefault="00C917B2">
      <w:pPr>
        <w:spacing w:line="260" w:lineRule="atLeast"/>
        <w:jc w:val="center"/>
        <w:rPr>
          <w:rFonts w:asciiTheme="minorHAnsi" w:hAnsiTheme="minorHAnsi" w:cstheme="minorHAnsi"/>
          <w:b/>
          <w:noProof w:val="0"/>
          <w:sz w:val="22"/>
          <w:szCs w:val="22"/>
          <w:lang w:eastAsia="zh-CN"/>
        </w:rPr>
      </w:pPr>
    </w:p>
    <w:p w:rsidR="00C917B2" w:rsidRPr="00DD5B6E" w:rsidRDefault="00C917B2">
      <w:pPr>
        <w:spacing w:line="260" w:lineRule="atLeast"/>
        <w:jc w:val="center"/>
        <w:rPr>
          <w:rFonts w:asciiTheme="minorHAnsi" w:hAnsiTheme="minorHAnsi" w:cstheme="minorHAnsi"/>
          <w:b/>
          <w:noProof w:val="0"/>
          <w:sz w:val="22"/>
          <w:szCs w:val="22"/>
          <w:lang w:eastAsia="zh-CN"/>
        </w:rPr>
      </w:pPr>
      <w:r w:rsidRPr="00DD5B6E">
        <w:rPr>
          <w:rFonts w:asciiTheme="minorHAnsi" w:hAnsiTheme="minorHAnsi" w:cstheme="minorHAnsi"/>
          <w:b/>
          <w:noProof w:val="0"/>
          <w:sz w:val="22"/>
          <w:szCs w:val="22"/>
          <w:lang w:eastAsia="zh-CN"/>
        </w:rPr>
        <w:t>BID SPECIFICATION</w:t>
      </w:r>
    </w:p>
    <w:p w:rsidR="00C917B2" w:rsidRPr="00DD5B6E" w:rsidRDefault="00C917B2">
      <w:pPr>
        <w:spacing w:line="260" w:lineRule="atLeast"/>
        <w:jc w:val="center"/>
        <w:rPr>
          <w:rFonts w:asciiTheme="minorHAnsi" w:hAnsiTheme="minorHAnsi" w:cstheme="minorHAnsi"/>
          <w:b/>
          <w:noProof w:val="0"/>
          <w:sz w:val="22"/>
          <w:szCs w:val="22"/>
          <w:highlight w:val="yellow"/>
        </w:rPr>
      </w:pPr>
    </w:p>
    <w:p w:rsidR="00C917B2" w:rsidRPr="00DD5B6E" w:rsidRDefault="00C917B2">
      <w:pPr>
        <w:rPr>
          <w:rFonts w:asciiTheme="minorHAnsi" w:hAnsiTheme="minorHAnsi" w:cstheme="minorHAnsi"/>
          <w:b/>
          <w:sz w:val="22"/>
          <w:szCs w:val="22"/>
          <w:u w:val="single"/>
        </w:rPr>
      </w:pPr>
      <w:r w:rsidRPr="00DD5B6E">
        <w:rPr>
          <w:rFonts w:asciiTheme="minorHAnsi" w:hAnsiTheme="minorHAnsi" w:cstheme="minorHAnsi"/>
          <w:b/>
          <w:sz w:val="22"/>
          <w:szCs w:val="22"/>
          <w:u w:val="single"/>
        </w:rPr>
        <w:t>I.  MODIFICATIONS TO GENERAL TERMS AND CONDITIONS</w:t>
      </w:r>
    </w:p>
    <w:p w:rsidR="00C917B2" w:rsidRPr="00DD5B6E" w:rsidRDefault="00C917B2">
      <w:pPr>
        <w:rPr>
          <w:rFonts w:asciiTheme="minorHAnsi" w:hAnsiTheme="minorHAnsi" w:cstheme="minorHAnsi"/>
          <w:b/>
          <w:sz w:val="22"/>
          <w:szCs w:val="22"/>
          <w:u w:val="single"/>
        </w:rPr>
      </w:pPr>
    </w:p>
    <w:p w:rsidR="00C917B2" w:rsidRPr="00DD5B6E" w:rsidRDefault="00C917B2">
      <w:pPr>
        <w:rPr>
          <w:rFonts w:asciiTheme="minorHAnsi" w:hAnsiTheme="minorHAnsi" w:cstheme="minorHAnsi"/>
          <w:sz w:val="22"/>
          <w:szCs w:val="22"/>
        </w:rPr>
      </w:pPr>
      <w:r w:rsidRPr="00DD5B6E">
        <w:rPr>
          <w:rFonts w:asciiTheme="minorHAnsi" w:hAnsiTheme="minorHAnsi" w:cstheme="minorHAnsi"/>
          <w:b/>
          <w:sz w:val="22"/>
          <w:szCs w:val="22"/>
          <w:u w:val="single"/>
        </w:rPr>
        <w:t>SCOPE</w:t>
      </w:r>
    </w:p>
    <w:p w:rsidR="00C917B2" w:rsidRPr="00DD5B6E" w:rsidRDefault="00C917B2">
      <w:pPr>
        <w:rPr>
          <w:rFonts w:asciiTheme="minorHAnsi" w:hAnsiTheme="minorHAnsi" w:cstheme="minorHAnsi"/>
          <w:sz w:val="22"/>
          <w:szCs w:val="22"/>
        </w:rPr>
      </w:pPr>
      <w:r w:rsidRPr="00DD5B6E">
        <w:rPr>
          <w:rFonts w:asciiTheme="minorHAnsi" w:hAnsiTheme="minorHAnsi" w:cstheme="minorHAnsi"/>
          <w:noProof w:val="0"/>
          <w:sz w:val="22"/>
          <w:szCs w:val="22"/>
        </w:rPr>
        <w:t xml:space="preserve">The intent of these specifications is to furnish Snowplow Blades and attaching hardware as required by various Capitol Region Purchasing Council members during the </w:t>
      </w:r>
      <w:r w:rsidRPr="00DD5B6E">
        <w:rPr>
          <w:rFonts w:asciiTheme="minorHAnsi" w:hAnsiTheme="minorHAnsi" w:cstheme="minorHAnsi"/>
          <w:noProof w:val="0"/>
          <w:sz w:val="22"/>
          <w:szCs w:val="22"/>
          <w:lang w:eastAsia="zh-CN"/>
        </w:rPr>
        <w:t>20</w:t>
      </w:r>
      <w:r w:rsidR="004443BF" w:rsidRPr="00DD5B6E">
        <w:rPr>
          <w:rFonts w:asciiTheme="minorHAnsi" w:hAnsiTheme="minorHAnsi" w:cstheme="minorHAnsi"/>
          <w:noProof w:val="0"/>
          <w:sz w:val="22"/>
          <w:szCs w:val="22"/>
          <w:lang w:eastAsia="zh-CN"/>
        </w:rPr>
        <w:t>1</w:t>
      </w:r>
      <w:r w:rsidR="00DD5B6E">
        <w:rPr>
          <w:rFonts w:asciiTheme="minorHAnsi" w:hAnsiTheme="minorHAnsi" w:cstheme="minorHAnsi"/>
          <w:noProof w:val="0"/>
          <w:sz w:val="22"/>
          <w:szCs w:val="22"/>
          <w:lang w:eastAsia="zh-CN"/>
        </w:rPr>
        <w:t>8</w:t>
      </w:r>
      <w:r w:rsidRPr="00DD5B6E">
        <w:rPr>
          <w:rFonts w:asciiTheme="minorHAnsi" w:hAnsiTheme="minorHAnsi" w:cstheme="minorHAnsi"/>
          <w:noProof w:val="0"/>
          <w:sz w:val="22"/>
          <w:szCs w:val="22"/>
          <w:lang w:eastAsia="zh-CN"/>
        </w:rPr>
        <w:t>-20</w:t>
      </w:r>
      <w:r w:rsidR="00BD6551" w:rsidRPr="00DD5B6E">
        <w:rPr>
          <w:rFonts w:asciiTheme="minorHAnsi" w:hAnsiTheme="minorHAnsi" w:cstheme="minorHAnsi"/>
          <w:noProof w:val="0"/>
          <w:sz w:val="22"/>
          <w:szCs w:val="22"/>
          <w:lang w:eastAsia="zh-CN"/>
        </w:rPr>
        <w:t>1</w:t>
      </w:r>
      <w:r w:rsidR="00DD5B6E">
        <w:rPr>
          <w:rFonts w:asciiTheme="minorHAnsi" w:hAnsiTheme="minorHAnsi" w:cstheme="minorHAnsi"/>
          <w:noProof w:val="0"/>
          <w:sz w:val="22"/>
          <w:szCs w:val="22"/>
          <w:lang w:eastAsia="zh-CN"/>
        </w:rPr>
        <w:t>9</w:t>
      </w:r>
      <w:r w:rsidRPr="00DD5B6E">
        <w:rPr>
          <w:rFonts w:asciiTheme="minorHAnsi" w:hAnsiTheme="minorHAnsi" w:cstheme="minorHAnsi"/>
          <w:noProof w:val="0"/>
          <w:sz w:val="22"/>
          <w:szCs w:val="22"/>
        </w:rPr>
        <w:t xml:space="preserve"> winter season.  Note:  Quality and service are of equal importance to the prices furnished, as the members desire to obtain blades that will result in the lowest TOTAL COST.  Ability to furnish blades on short notice will also be taken into consideration by the participating CRPC members.</w:t>
      </w:r>
    </w:p>
    <w:p w:rsidR="00C917B2" w:rsidRPr="00DD5B6E" w:rsidRDefault="00C917B2">
      <w:pPr>
        <w:pStyle w:val="Header"/>
        <w:tabs>
          <w:tab w:val="clear" w:pos="4320"/>
          <w:tab w:val="clear" w:pos="8640"/>
        </w:tabs>
        <w:rPr>
          <w:rFonts w:asciiTheme="minorHAnsi" w:hAnsiTheme="minorHAnsi" w:cstheme="minorHAnsi"/>
          <w:sz w:val="22"/>
          <w:szCs w:val="22"/>
          <w:highlight w:val="yellow"/>
        </w:rPr>
      </w:pPr>
    </w:p>
    <w:p w:rsidR="00C917B2" w:rsidRPr="00DD5B6E" w:rsidRDefault="00C917B2">
      <w:pPr>
        <w:tabs>
          <w:tab w:val="left" w:pos="3240"/>
          <w:tab w:val="left" w:pos="6480"/>
        </w:tabs>
        <w:rPr>
          <w:rFonts w:asciiTheme="minorHAnsi" w:hAnsiTheme="minorHAnsi" w:cstheme="minorHAnsi"/>
          <w:bCs/>
          <w:sz w:val="22"/>
          <w:szCs w:val="22"/>
          <w:u w:val="single"/>
        </w:rPr>
      </w:pPr>
      <w:r w:rsidRPr="00DD5B6E">
        <w:rPr>
          <w:rFonts w:asciiTheme="minorHAnsi" w:hAnsiTheme="minorHAnsi" w:cstheme="minorHAnsi"/>
          <w:bCs/>
          <w:sz w:val="22"/>
          <w:szCs w:val="22"/>
        </w:rPr>
        <w:t xml:space="preserve">Note: The awarded vendor(s) must have product available to fulfill all orders for </w:t>
      </w:r>
      <w:r w:rsidRPr="00DD5B6E">
        <w:rPr>
          <w:rFonts w:asciiTheme="minorHAnsi" w:hAnsiTheme="minorHAnsi" w:cstheme="minorHAnsi"/>
          <w:noProof w:val="0"/>
          <w:sz w:val="22"/>
          <w:szCs w:val="22"/>
        </w:rPr>
        <w:t xml:space="preserve">the period </w:t>
      </w:r>
      <w:r w:rsidRPr="00DD5B6E">
        <w:rPr>
          <w:rFonts w:asciiTheme="minorHAnsi" w:hAnsiTheme="minorHAnsi" w:cstheme="minorHAnsi"/>
          <w:noProof w:val="0"/>
          <w:sz w:val="22"/>
          <w:szCs w:val="22"/>
          <w:u w:val="single"/>
        </w:rPr>
        <w:t xml:space="preserve">commencing </w:t>
      </w:r>
      <w:r w:rsidR="00C774E2">
        <w:rPr>
          <w:rFonts w:asciiTheme="minorHAnsi" w:hAnsiTheme="minorHAnsi" w:cstheme="minorHAnsi"/>
          <w:noProof w:val="0"/>
          <w:sz w:val="22"/>
          <w:szCs w:val="22"/>
          <w:u w:val="single"/>
          <w:lang w:eastAsia="zh-CN"/>
        </w:rPr>
        <w:t>October</w:t>
      </w:r>
      <w:r w:rsidRPr="00DD5B6E">
        <w:rPr>
          <w:rFonts w:asciiTheme="minorHAnsi" w:hAnsiTheme="minorHAnsi" w:cstheme="minorHAnsi"/>
          <w:noProof w:val="0"/>
          <w:sz w:val="22"/>
          <w:szCs w:val="22"/>
          <w:u w:val="single"/>
          <w:lang w:eastAsia="zh-CN"/>
        </w:rPr>
        <w:t xml:space="preserve"> 1, 20</w:t>
      </w:r>
      <w:r w:rsidR="004443BF" w:rsidRPr="00DD5B6E">
        <w:rPr>
          <w:rFonts w:asciiTheme="minorHAnsi" w:hAnsiTheme="minorHAnsi" w:cstheme="minorHAnsi"/>
          <w:noProof w:val="0"/>
          <w:sz w:val="22"/>
          <w:szCs w:val="22"/>
          <w:u w:val="single"/>
          <w:lang w:eastAsia="zh-CN"/>
        </w:rPr>
        <w:t>1</w:t>
      </w:r>
      <w:r w:rsidR="00DD5B6E">
        <w:rPr>
          <w:rFonts w:asciiTheme="minorHAnsi" w:hAnsiTheme="minorHAnsi" w:cstheme="minorHAnsi"/>
          <w:noProof w:val="0"/>
          <w:sz w:val="22"/>
          <w:szCs w:val="22"/>
          <w:u w:val="single"/>
          <w:lang w:eastAsia="zh-CN"/>
        </w:rPr>
        <w:t>8</w:t>
      </w:r>
      <w:r w:rsidRPr="00DD5B6E">
        <w:rPr>
          <w:rFonts w:asciiTheme="minorHAnsi" w:hAnsiTheme="minorHAnsi" w:cstheme="minorHAnsi"/>
          <w:noProof w:val="0"/>
          <w:sz w:val="22"/>
          <w:szCs w:val="22"/>
          <w:u w:val="single"/>
        </w:rPr>
        <w:t xml:space="preserve"> and ending </w:t>
      </w:r>
      <w:r w:rsidRPr="00DD5B6E">
        <w:rPr>
          <w:rFonts w:asciiTheme="minorHAnsi" w:hAnsiTheme="minorHAnsi" w:cstheme="minorHAnsi"/>
          <w:noProof w:val="0"/>
          <w:sz w:val="22"/>
          <w:szCs w:val="22"/>
          <w:u w:val="single"/>
          <w:lang w:eastAsia="zh-CN"/>
        </w:rPr>
        <w:t>August 31, 20</w:t>
      </w:r>
      <w:r w:rsidR="00BD6551" w:rsidRPr="00DD5B6E">
        <w:rPr>
          <w:rFonts w:asciiTheme="minorHAnsi" w:hAnsiTheme="minorHAnsi" w:cstheme="minorHAnsi"/>
          <w:noProof w:val="0"/>
          <w:sz w:val="22"/>
          <w:szCs w:val="22"/>
          <w:u w:val="single"/>
          <w:lang w:eastAsia="zh-CN"/>
        </w:rPr>
        <w:t>1</w:t>
      </w:r>
      <w:r w:rsidR="00DD5B6E">
        <w:rPr>
          <w:rFonts w:asciiTheme="minorHAnsi" w:hAnsiTheme="minorHAnsi" w:cstheme="minorHAnsi"/>
          <w:noProof w:val="0"/>
          <w:sz w:val="22"/>
          <w:szCs w:val="22"/>
          <w:u w:val="single"/>
          <w:lang w:eastAsia="zh-CN"/>
        </w:rPr>
        <w:t>9</w:t>
      </w:r>
      <w:r w:rsidRPr="00DD5B6E">
        <w:rPr>
          <w:rFonts w:asciiTheme="minorHAnsi" w:hAnsiTheme="minorHAnsi" w:cstheme="minorHAnsi"/>
          <w:bCs/>
          <w:sz w:val="22"/>
          <w:szCs w:val="22"/>
        </w:rPr>
        <w:t>.</w:t>
      </w:r>
    </w:p>
    <w:p w:rsidR="00C917B2" w:rsidRPr="00DD5B6E" w:rsidRDefault="00C917B2">
      <w:pPr>
        <w:pStyle w:val="Header"/>
        <w:tabs>
          <w:tab w:val="clear" w:pos="4320"/>
          <w:tab w:val="clear" w:pos="8640"/>
          <w:tab w:val="left" w:pos="3240"/>
          <w:tab w:val="left" w:pos="6480"/>
        </w:tabs>
        <w:rPr>
          <w:rFonts w:asciiTheme="minorHAnsi" w:hAnsiTheme="minorHAnsi" w:cstheme="minorHAnsi"/>
          <w:noProof w:val="0"/>
          <w:sz w:val="22"/>
          <w:szCs w:val="22"/>
          <w:highlight w:val="yellow"/>
        </w:rPr>
      </w:pPr>
    </w:p>
    <w:p w:rsidR="00C917B2" w:rsidRPr="00DD5B6E" w:rsidRDefault="00C917B2">
      <w:pPr>
        <w:tabs>
          <w:tab w:val="left" w:pos="3240"/>
          <w:tab w:val="left" w:pos="6480"/>
        </w:tabs>
        <w:rPr>
          <w:rFonts w:asciiTheme="minorHAnsi" w:hAnsiTheme="minorHAnsi" w:cstheme="minorHAnsi"/>
          <w:b/>
          <w:noProof w:val="0"/>
          <w:sz w:val="22"/>
          <w:szCs w:val="22"/>
        </w:rPr>
      </w:pPr>
      <w:r w:rsidRPr="00DD5B6E">
        <w:rPr>
          <w:rFonts w:asciiTheme="minorHAnsi" w:hAnsiTheme="minorHAnsi" w:cstheme="minorHAnsi"/>
          <w:b/>
          <w:noProof w:val="0"/>
          <w:sz w:val="22"/>
          <w:szCs w:val="22"/>
          <w:u w:val="single"/>
        </w:rPr>
        <w:t>ESTIMATED QUANTITIES</w:t>
      </w:r>
    </w:p>
    <w:p w:rsidR="00C917B2" w:rsidRPr="00DD5B6E" w:rsidRDefault="00C917B2">
      <w:pPr>
        <w:tabs>
          <w:tab w:val="left" w:pos="3240"/>
          <w:tab w:val="left" w:pos="6480"/>
        </w:tabs>
        <w:rPr>
          <w:rFonts w:asciiTheme="minorHAnsi" w:hAnsiTheme="minorHAnsi" w:cstheme="minorHAnsi"/>
          <w:noProof w:val="0"/>
          <w:sz w:val="22"/>
          <w:szCs w:val="22"/>
        </w:rPr>
      </w:pPr>
      <w:r w:rsidRPr="00DD5B6E">
        <w:rPr>
          <w:rFonts w:asciiTheme="minorHAnsi" w:hAnsiTheme="minorHAnsi" w:cstheme="minorHAnsi"/>
          <w:noProof w:val="0"/>
          <w:sz w:val="22"/>
          <w:szCs w:val="22"/>
        </w:rPr>
        <w:t xml:space="preserve">The quantities as listed herein are estimates only and have been provided </w:t>
      </w:r>
      <w:proofErr w:type="gramStart"/>
      <w:r w:rsidRPr="00DD5B6E">
        <w:rPr>
          <w:rFonts w:asciiTheme="minorHAnsi" w:hAnsiTheme="minorHAnsi" w:cstheme="minorHAnsi"/>
          <w:noProof w:val="0"/>
          <w:sz w:val="22"/>
          <w:szCs w:val="22"/>
        </w:rPr>
        <w:t>for the purpose of</w:t>
      </w:r>
      <w:proofErr w:type="gramEnd"/>
      <w:r w:rsidRPr="00DD5B6E">
        <w:rPr>
          <w:rFonts w:asciiTheme="minorHAnsi" w:hAnsiTheme="minorHAnsi" w:cstheme="minorHAnsi"/>
          <w:noProof w:val="0"/>
          <w:sz w:val="22"/>
          <w:szCs w:val="22"/>
        </w:rPr>
        <w:t xml:space="preserve"> competitive bidding.  Actual quantities will be contingent upon the total number of CRPC (Council) members that decide to make an award </w:t>
      </w:r>
      <w:proofErr w:type="gramStart"/>
      <w:r w:rsidRPr="00DD5B6E">
        <w:rPr>
          <w:rFonts w:asciiTheme="minorHAnsi" w:hAnsiTheme="minorHAnsi" w:cstheme="minorHAnsi"/>
          <w:noProof w:val="0"/>
          <w:sz w:val="22"/>
          <w:szCs w:val="22"/>
        </w:rPr>
        <w:t>off of</w:t>
      </w:r>
      <w:proofErr w:type="gramEnd"/>
      <w:r w:rsidRPr="00DD5B6E">
        <w:rPr>
          <w:rFonts w:asciiTheme="minorHAnsi" w:hAnsiTheme="minorHAnsi" w:cstheme="minorHAnsi"/>
          <w:noProof w:val="0"/>
          <w:sz w:val="22"/>
          <w:szCs w:val="22"/>
        </w:rPr>
        <w:t xml:space="preserve"> this bid (as participation is voluntary), the needs of the using departments in the various Council members (based on weather) and satisfaction with product performance when piloted by participating Council members.  Respondents are expected to have sufficient inventory, or ready access to re-supply, to cover the total quantities listed herein </w:t>
      </w:r>
      <w:proofErr w:type="gramStart"/>
      <w:r w:rsidRPr="00DD5B6E">
        <w:rPr>
          <w:rFonts w:asciiTheme="minorHAnsi" w:hAnsiTheme="minorHAnsi" w:cstheme="minorHAnsi"/>
          <w:noProof w:val="0"/>
          <w:sz w:val="22"/>
          <w:szCs w:val="22"/>
        </w:rPr>
        <w:t>in order to</w:t>
      </w:r>
      <w:proofErr w:type="gramEnd"/>
      <w:r w:rsidRPr="00DD5B6E">
        <w:rPr>
          <w:rFonts w:asciiTheme="minorHAnsi" w:hAnsiTheme="minorHAnsi" w:cstheme="minorHAnsi"/>
          <w:noProof w:val="0"/>
          <w:sz w:val="22"/>
          <w:szCs w:val="22"/>
        </w:rPr>
        <w:t xml:space="preserve"> allow for timely delivery </w:t>
      </w:r>
      <w:r w:rsidRPr="00DD5B6E">
        <w:rPr>
          <w:rFonts w:asciiTheme="minorHAnsi" w:hAnsiTheme="minorHAnsi" w:cstheme="minorHAnsi"/>
          <w:noProof w:val="0"/>
          <w:sz w:val="22"/>
          <w:szCs w:val="22"/>
          <w:u w:val="single"/>
        </w:rPr>
        <w:t>prior</w:t>
      </w:r>
      <w:r w:rsidRPr="00DD5B6E">
        <w:rPr>
          <w:rFonts w:asciiTheme="minorHAnsi" w:hAnsiTheme="minorHAnsi" w:cstheme="minorHAnsi"/>
          <w:noProof w:val="0"/>
          <w:sz w:val="22"/>
          <w:szCs w:val="22"/>
        </w:rPr>
        <w:t xml:space="preserve"> to the start of the winter season.</w:t>
      </w:r>
    </w:p>
    <w:p w:rsidR="00944403" w:rsidRPr="00DD5B6E" w:rsidRDefault="00944403">
      <w:pPr>
        <w:tabs>
          <w:tab w:val="left" w:pos="3240"/>
          <w:tab w:val="left" w:pos="6480"/>
        </w:tabs>
        <w:rPr>
          <w:rFonts w:asciiTheme="minorHAnsi" w:hAnsiTheme="minorHAnsi" w:cstheme="minorHAnsi"/>
          <w:noProof w:val="0"/>
          <w:sz w:val="22"/>
          <w:szCs w:val="22"/>
        </w:rPr>
      </w:pPr>
    </w:p>
    <w:p w:rsidR="00944403" w:rsidRPr="00DD5B6E" w:rsidRDefault="00944403" w:rsidP="00944403">
      <w:pPr>
        <w:tabs>
          <w:tab w:val="left" w:pos="7920"/>
        </w:tabs>
        <w:rPr>
          <w:rFonts w:asciiTheme="minorHAnsi" w:hAnsiTheme="minorHAnsi" w:cstheme="minorHAnsi"/>
          <w:sz w:val="22"/>
          <w:szCs w:val="22"/>
        </w:rPr>
      </w:pPr>
      <w:r w:rsidRPr="00DD5B6E">
        <w:rPr>
          <w:rFonts w:asciiTheme="minorHAnsi" w:hAnsiTheme="minorHAnsi" w:cstheme="minorHAnsi"/>
          <w:b/>
          <w:sz w:val="22"/>
          <w:szCs w:val="22"/>
          <w:u w:val="single"/>
        </w:rPr>
        <w:t>PRICE CHANGES</w:t>
      </w:r>
      <w:r w:rsidRPr="00DD5B6E">
        <w:rPr>
          <w:rFonts w:asciiTheme="minorHAnsi" w:hAnsiTheme="minorHAnsi" w:cstheme="minorHAnsi"/>
          <w:b/>
          <w:sz w:val="22"/>
          <w:szCs w:val="22"/>
        </w:rPr>
        <w:t xml:space="preserve"> </w:t>
      </w:r>
      <w:r w:rsidRPr="00DD5B6E">
        <w:rPr>
          <w:rFonts w:asciiTheme="minorHAnsi" w:hAnsiTheme="minorHAnsi" w:cstheme="minorHAnsi"/>
          <w:sz w:val="22"/>
          <w:szCs w:val="22"/>
        </w:rPr>
        <w:t xml:space="preserve"> </w:t>
      </w:r>
    </w:p>
    <w:p w:rsidR="00944403" w:rsidRPr="00DD5B6E" w:rsidRDefault="00944403" w:rsidP="00944403">
      <w:pPr>
        <w:tabs>
          <w:tab w:val="left" w:pos="360"/>
          <w:tab w:val="left" w:pos="7920"/>
        </w:tabs>
        <w:rPr>
          <w:rFonts w:asciiTheme="minorHAnsi" w:hAnsiTheme="minorHAnsi" w:cstheme="minorHAnsi"/>
          <w:sz w:val="22"/>
          <w:szCs w:val="22"/>
        </w:rPr>
      </w:pPr>
      <w:r w:rsidRPr="00DD5B6E">
        <w:rPr>
          <w:rFonts w:asciiTheme="minorHAnsi" w:hAnsiTheme="minorHAnsi" w:cstheme="minorHAnsi"/>
          <w:sz w:val="22"/>
          <w:szCs w:val="22"/>
        </w:rPr>
        <w:t xml:space="preserve">Unless specifically stated in the Bid, prices quoted shall apply throughout the term of the contract.  On account of the volatility of many prices, the </w:t>
      </w:r>
      <w:r w:rsidRPr="00DD5B6E">
        <w:rPr>
          <w:rFonts w:asciiTheme="minorHAnsi" w:hAnsiTheme="minorHAnsi" w:cstheme="minorHAnsi"/>
          <w:b/>
          <w:sz w:val="22"/>
          <w:szCs w:val="22"/>
        </w:rPr>
        <w:t>vendor may specify that firm orders for a CRPC member’s requirements must be received by a certain date even though a later delivery date will be needed.  Such information can be submitted on the Snowplow Blade Information Sheet provided with the bid.</w:t>
      </w:r>
      <w:r w:rsidRPr="00DD5B6E">
        <w:rPr>
          <w:rFonts w:asciiTheme="minorHAnsi" w:hAnsiTheme="minorHAnsi" w:cstheme="minorHAnsi"/>
          <w:sz w:val="22"/>
          <w:szCs w:val="22"/>
        </w:rPr>
        <w:t xml:space="preserve">  If such orders are not received by that specified date, the vendor reserves the right to change prices with 15 days advance notice to the CRPC member.  Said notice must be accompanied by written evidence to justify such changes.  Copies of such notices should be forwarded to the office of the Capitol Region Purchasing Council.</w:t>
      </w:r>
    </w:p>
    <w:p w:rsidR="00C917B2" w:rsidRPr="00DD5B6E" w:rsidRDefault="00C917B2">
      <w:pPr>
        <w:tabs>
          <w:tab w:val="left" w:pos="3240"/>
          <w:tab w:val="left" w:pos="6480"/>
        </w:tabs>
        <w:rPr>
          <w:rFonts w:asciiTheme="minorHAnsi" w:hAnsiTheme="minorHAnsi" w:cstheme="minorHAnsi"/>
          <w:noProof w:val="0"/>
          <w:sz w:val="22"/>
          <w:szCs w:val="22"/>
          <w:highlight w:val="yellow"/>
        </w:rPr>
      </w:pPr>
    </w:p>
    <w:p w:rsidR="00C917B2" w:rsidRPr="00DD5B6E" w:rsidRDefault="00C917B2">
      <w:pPr>
        <w:tabs>
          <w:tab w:val="left" w:pos="3600"/>
          <w:tab w:val="left" w:pos="7200"/>
        </w:tabs>
        <w:rPr>
          <w:rFonts w:asciiTheme="minorHAnsi" w:hAnsiTheme="minorHAnsi" w:cstheme="minorHAnsi"/>
          <w:noProof w:val="0"/>
          <w:sz w:val="22"/>
          <w:szCs w:val="22"/>
        </w:rPr>
      </w:pPr>
      <w:r w:rsidRPr="00DD5B6E">
        <w:rPr>
          <w:rFonts w:asciiTheme="minorHAnsi" w:hAnsiTheme="minorHAnsi" w:cstheme="minorHAnsi"/>
          <w:b/>
          <w:noProof w:val="0"/>
          <w:sz w:val="22"/>
          <w:szCs w:val="22"/>
          <w:u w:val="single"/>
        </w:rPr>
        <w:t>DELIVERY ARRANGEMENTS</w:t>
      </w:r>
    </w:p>
    <w:p w:rsidR="00C917B2" w:rsidRPr="00DD5B6E" w:rsidRDefault="00C917B2">
      <w:pPr>
        <w:tabs>
          <w:tab w:val="left" w:pos="3600"/>
          <w:tab w:val="left" w:pos="7200"/>
        </w:tabs>
        <w:ind w:right="-360"/>
        <w:rPr>
          <w:rFonts w:asciiTheme="minorHAnsi" w:hAnsiTheme="minorHAnsi" w:cstheme="minorHAnsi"/>
          <w:noProof w:val="0"/>
          <w:sz w:val="22"/>
          <w:szCs w:val="22"/>
        </w:rPr>
      </w:pPr>
      <w:r w:rsidRPr="00DD5B6E">
        <w:rPr>
          <w:rFonts w:asciiTheme="minorHAnsi" w:hAnsiTheme="minorHAnsi" w:cstheme="minorHAnsi"/>
          <w:noProof w:val="0"/>
          <w:sz w:val="22"/>
          <w:szCs w:val="22"/>
        </w:rPr>
        <w:t xml:space="preserve">All prices bid must be </w:t>
      </w:r>
      <w:proofErr w:type="gramStart"/>
      <w:r w:rsidRPr="00DD5B6E">
        <w:rPr>
          <w:rFonts w:asciiTheme="minorHAnsi" w:hAnsiTheme="minorHAnsi" w:cstheme="minorHAnsi"/>
          <w:noProof w:val="0"/>
          <w:sz w:val="22"/>
          <w:szCs w:val="22"/>
        </w:rPr>
        <w:t>on the basis of</w:t>
      </w:r>
      <w:proofErr w:type="gramEnd"/>
      <w:r w:rsidRPr="00DD5B6E">
        <w:rPr>
          <w:rFonts w:asciiTheme="minorHAnsi" w:hAnsiTheme="minorHAnsi" w:cstheme="minorHAnsi"/>
          <w:noProof w:val="0"/>
          <w:sz w:val="22"/>
          <w:szCs w:val="22"/>
        </w:rPr>
        <w:t xml:space="preserve"> F.O.B. delivery point, unloaded inside, unless otherwise indicated in the proposal.  A bid on any other basis than that indicated in the proposal may be considered informal.</w:t>
      </w:r>
    </w:p>
    <w:p w:rsidR="00C917B2" w:rsidRPr="00DD5B6E" w:rsidRDefault="00C917B2">
      <w:pPr>
        <w:tabs>
          <w:tab w:val="left" w:pos="3600"/>
          <w:tab w:val="left" w:pos="7200"/>
        </w:tabs>
        <w:ind w:right="-360"/>
        <w:rPr>
          <w:rFonts w:asciiTheme="minorHAnsi" w:hAnsiTheme="minorHAnsi" w:cstheme="minorHAnsi"/>
          <w:noProof w:val="0"/>
          <w:sz w:val="22"/>
          <w:szCs w:val="22"/>
        </w:rPr>
      </w:pPr>
    </w:p>
    <w:p w:rsidR="00C917B2" w:rsidRPr="00DD5B6E" w:rsidRDefault="00C917B2">
      <w:pPr>
        <w:tabs>
          <w:tab w:val="left" w:pos="3240"/>
          <w:tab w:val="left" w:pos="6840"/>
        </w:tabs>
        <w:rPr>
          <w:rFonts w:asciiTheme="minorHAnsi" w:hAnsiTheme="minorHAnsi" w:cstheme="minorHAnsi"/>
          <w:b/>
          <w:noProof w:val="0"/>
          <w:sz w:val="22"/>
          <w:szCs w:val="22"/>
          <w:u w:val="single"/>
        </w:rPr>
      </w:pPr>
      <w:r w:rsidRPr="00DD5B6E">
        <w:rPr>
          <w:rFonts w:asciiTheme="minorHAnsi" w:hAnsiTheme="minorHAnsi" w:cstheme="minorHAnsi"/>
          <w:b/>
          <w:noProof w:val="0"/>
          <w:sz w:val="22"/>
          <w:szCs w:val="22"/>
          <w:u w:val="single"/>
        </w:rPr>
        <w:t>BIDDER PERFORMANCE/LIABILITY FOR DELIVERY FAILURES</w:t>
      </w:r>
    </w:p>
    <w:p w:rsidR="00C917B2" w:rsidRPr="00DD5B6E" w:rsidRDefault="00C917B2">
      <w:pPr>
        <w:pStyle w:val="BodyText"/>
        <w:tabs>
          <w:tab w:val="clear" w:pos="7920"/>
          <w:tab w:val="left" w:pos="3240"/>
          <w:tab w:val="left" w:pos="6840"/>
        </w:tabs>
        <w:rPr>
          <w:rFonts w:asciiTheme="minorHAnsi" w:hAnsiTheme="minorHAnsi" w:cstheme="minorHAnsi"/>
          <w:noProof w:val="0"/>
          <w:sz w:val="22"/>
          <w:szCs w:val="22"/>
        </w:rPr>
      </w:pPr>
      <w:r w:rsidRPr="00DD5B6E">
        <w:rPr>
          <w:rFonts w:asciiTheme="minorHAnsi" w:hAnsiTheme="minorHAnsi" w:cstheme="minorHAnsi"/>
          <w:noProof w:val="0"/>
          <w:sz w:val="22"/>
          <w:szCs w:val="22"/>
        </w:rPr>
        <w:t xml:space="preserve">Failure of any successful bidder to adhere to specifications, prices, terms or conditions of their agreement </w:t>
      </w:r>
      <w:proofErr w:type="gramStart"/>
      <w:r w:rsidRPr="00DD5B6E">
        <w:rPr>
          <w:rFonts w:asciiTheme="minorHAnsi" w:hAnsiTheme="minorHAnsi" w:cstheme="minorHAnsi"/>
          <w:noProof w:val="0"/>
          <w:sz w:val="22"/>
          <w:szCs w:val="22"/>
        </w:rPr>
        <w:t>during the course of</w:t>
      </w:r>
      <w:proofErr w:type="gramEnd"/>
      <w:r w:rsidRPr="00DD5B6E">
        <w:rPr>
          <w:rFonts w:asciiTheme="minorHAnsi" w:hAnsiTheme="minorHAnsi" w:cstheme="minorHAnsi"/>
          <w:noProof w:val="0"/>
          <w:sz w:val="22"/>
          <w:szCs w:val="22"/>
        </w:rPr>
        <w:t xml:space="preserve"> the contract period may preclude such bidder from bidding on future CRPC bids in addition to any action that CRPC members may take as a result of the vendor’s failure to perform.  It should be noted that the awarded vendor shall assume full responsibility for the negligence of any sub-contractor(s) utilized to fulfill </w:t>
      </w:r>
      <w:proofErr w:type="gramStart"/>
      <w:r w:rsidRPr="00DD5B6E">
        <w:rPr>
          <w:rFonts w:asciiTheme="minorHAnsi" w:hAnsiTheme="minorHAnsi" w:cstheme="minorHAnsi"/>
          <w:noProof w:val="0"/>
          <w:sz w:val="22"/>
          <w:szCs w:val="22"/>
        </w:rPr>
        <w:t>any and all</w:t>
      </w:r>
      <w:proofErr w:type="gramEnd"/>
      <w:r w:rsidRPr="00DD5B6E">
        <w:rPr>
          <w:rFonts w:asciiTheme="minorHAnsi" w:hAnsiTheme="minorHAnsi" w:cstheme="minorHAnsi"/>
          <w:noProof w:val="0"/>
          <w:sz w:val="22"/>
          <w:szCs w:val="22"/>
        </w:rPr>
        <w:t xml:space="preserve"> obligations under resulting contracts.</w:t>
      </w:r>
    </w:p>
    <w:p w:rsidR="00C917B2" w:rsidRPr="00DD5B6E" w:rsidRDefault="00C917B2">
      <w:pPr>
        <w:tabs>
          <w:tab w:val="left" w:pos="3600"/>
          <w:tab w:val="left" w:pos="5760"/>
          <w:tab w:val="left" w:pos="7200"/>
        </w:tabs>
        <w:rPr>
          <w:rFonts w:asciiTheme="minorHAnsi" w:hAnsiTheme="minorHAnsi" w:cstheme="minorHAnsi"/>
          <w:noProof w:val="0"/>
          <w:sz w:val="22"/>
          <w:szCs w:val="22"/>
        </w:rPr>
      </w:pPr>
    </w:p>
    <w:p w:rsidR="00C917B2" w:rsidRPr="00DD5B6E" w:rsidRDefault="00C917B2">
      <w:pPr>
        <w:tabs>
          <w:tab w:val="left" w:pos="3600"/>
          <w:tab w:val="left" w:pos="7200"/>
        </w:tabs>
        <w:ind w:right="-360"/>
        <w:rPr>
          <w:rFonts w:asciiTheme="minorHAnsi" w:hAnsiTheme="minorHAnsi" w:cstheme="minorHAnsi"/>
          <w:noProof w:val="0"/>
          <w:sz w:val="22"/>
          <w:szCs w:val="22"/>
        </w:rPr>
      </w:pPr>
      <w:r w:rsidRPr="00DD5B6E">
        <w:rPr>
          <w:rFonts w:asciiTheme="minorHAnsi" w:hAnsiTheme="minorHAnsi" w:cstheme="minorHAnsi"/>
          <w:noProof w:val="0"/>
          <w:sz w:val="22"/>
          <w:szCs w:val="22"/>
        </w:rPr>
        <w:t>Moreover, if the contractor fails to make proper delivery within the time specified or if the delivery is rejected by the CRPC member, the CRPC member may obtain such commodities or any part thereof from other sources in the open market or on contract.  Should the new price be greater than the contract price, the difference will be charged against the contractor.  Should the new price be less, the contractor shall have no claim to the difference.</w:t>
      </w:r>
    </w:p>
    <w:p w:rsidR="00C917B2" w:rsidRPr="00DD5B6E" w:rsidRDefault="00C917B2">
      <w:pPr>
        <w:tabs>
          <w:tab w:val="left" w:pos="3240"/>
          <w:tab w:val="left" w:pos="6480"/>
        </w:tabs>
        <w:rPr>
          <w:rFonts w:asciiTheme="minorHAnsi" w:hAnsiTheme="minorHAnsi" w:cstheme="minorHAnsi"/>
          <w:b/>
          <w:noProof w:val="0"/>
          <w:sz w:val="22"/>
          <w:szCs w:val="22"/>
          <w:highlight w:val="yellow"/>
          <w:u w:val="single"/>
          <w:lang w:eastAsia="zh-CN"/>
        </w:rPr>
      </w:pPr>
    </w:p>
    <w:p w:rsidR="00C917B2" w:rsidRPr="00DD5B6E" w:rsidRDefault="00C917B2">
      <w:pPr>
        <w:tabs>
          <w:tab w:val="left" w:pos="3600"/>
          <w:tab w:val="left" w:pos="5760"/>
          <w:tab w:val="left" w:pos="7200"/>
        </w:tabs>
        <w:rPr>
          <w:rFonts w:asciiTheme="minorHAnsi" w:hAnsiTheme="minorHAnsi" w:cstheme="minorHAnsi"/>
          <w:b/>
          <w:noProof w:val="0"/>
          <w:sz w:val="22"/>
          <w:szCs w:val="22"/>
          <w:u w:val="single"/>
        </w:rPr>
      </w:pPr>
      <w:r w:rsidRPr="00DD5B6E">
        <w:rPr>
          <w:rFonts w:asciiTheme="minorHAnsi" w:hAnsiTheme="minorHAnsi" w:cstheme="minorHAnsi"/>
          <w:b/>
          <w:noProof w:val="0"/>
          <w:sz w:val="22"/>
          <w:szCs w:val="22"/>
          <w:u w:val="single"/>
        </w:rPr>
        <w:t>QUALITY ASSURANCE</w:t>
      </w:r>
    </w:p>
    <w:p w:rsidR="00C917B2" w:rsidRPr="00DD5B6E" w:rsidRDefault="00C917B2">
      <w:pPr>
        <w:tabs>
          <w:tab w:val="left" w:pos="3600"/>
          <w:tab w:val="left" w:pos="5760"/>
          <w:tab w:val="left" w:pos="7200"/>
        </w:tabs>
        <w:rPr>
          <w:rFonts w:asciiTheme="minorHAnsi" w:hAnsiTheme="minorHAnsi" w:cstheme="minorHAnsi"/>
          <w:noProof w:val="0"/>
          <w:sz w:val="22"/>
          <w:szCs w:val="22"/>
        </w:rPr>
      </w:pPr>
      <w:r w:rsidRPr="00DD5B6E">
        <w:rPr>
          <w:rFonts w:asciiTheme="minorHAnsi" w:hAnsiTheme="minorHAnsi" w:cstheme="minorHAnsi"/>
          <w:noProof w:val="0"/>
          <w:sz w:val="22"/>
          <w:szCs w:val="22"/>
        </w:rPr>
        <w:lastRenderedPageBreak/>
        <w:t>The vendor shall be responsible for performing a quality inspection on all blades before shipment is made to the ordering CRPC member.  Such inspection is intended to insure conformance with the requirements of this specification and the hole punch configuration noted on each purchase order.</w:t>
      </w:r>
    </w:p>
    <w:p w:rsidR="00C917B2" w:rsidRPr="00DD5B6E" w:rsidRDefault="00C917B2">
      <w:pPr>
        <w:tabs>
          <w:tab w:val="left" w:pos="3240"/>
          <w:tab w:val="left" w:pos="6480"/>
        </w:tabs>
        <w:rPr>
          <w:rFonts w:asciiTheme="minorHAnsi" w:hAnsiTheme="minorHAnsi" w:cstheme="minorHAnsi"/>
          <w:b/>
          <w:noProof w:val="0"/>
          <w:sz w:val="22"/>
          <w:szCs w:val="22"/>
          <w:highlight w:val="yellow"/>
          <w:u w:val="single"/>
          <w:lang w:eastAsia="zh-CN"/>
        </w:rPr>
      </w:pPr>
    </w:p>
    <w:p w:rsidR="00C917B2" w:rsidRPr="00DD5B6E" w:rsidRDefault="00C917B2">
      <w:pPr>
        <w:tabs>
          <w:tab w:val="left" w:pos="3600"/>
          <w:tab w:val="left" w:pos="7200"/>
        </w:tabs>
        <w:ind w:right="-360"/>
        <w:rPr>
          <w:rFonts w:asciiTheme="minorHAnsi" w:hAnsiTheme="minorHAnsi" w:cstheme="minorHAnsi"/>
          <w:b/>
          <w:noProof w:val="0"/>
          <w:sz w:val="22"/>
          <w:szCs w:val="22"/>
          <w:u w:val="single"/>
        </w:rPr>
      </w:pPr>
      <w:r w:rsidRPr="00DD5B6E">
        <w:rPr>
          <w:rFonts w:asciiTheme="minorHAnsi" w:hAnsiTheme="minorHAnsi" w:cstheme="minorHAnsi"/>
          <w:b/>
          <w:noProof w:val="0"/>
          <w:sz w:val="22"/>
          <w:szCs w:val="22"/>
          <w:u w:val="single"/>
        </w:rPr>
        <w:t>GUARANTEES</w:t>
      </w:r>
    </w:p>
    <w:p w:rsidR="00C917B2" w:rsidRPr="00DD5B6E" w:rsidRDefault="00C917B2">
      <w:pPr>
        <w:tabs>
          <w:tab w:val="left" w:pos="3240"/>
          <w:tab w:val="left" w:pos="6480"/>
        </w:tabs>
        <w:rPr>
          <w:rFonts w:asciiTheme="minorHAnsi" w:hAnsiTheme="minorHAnsi" w:cstheme="minorHAnsi"/>
          <w:noProof w:val="0"/>
          <w:sz w:val="22"/>
          <w:szCs w:val="22"/>
        </w:rPr>
      </w:pPr>
      <w:r w:rsidRPr="00DD5B6E">
        <w:rPr>
          <w:rFonts w:asciiTheme="minorHAnsi" w:hAnsiTheme="minorHAnsi" w:cstheme="minorHAnsi"/>
          <w:noProof w:val="0"/>
          <w:sz w:val="22"/>
          <w:szCs w:val="22"/>
        </w:rPr>
        <w:t>The bidder shall state in its proposal the extent of the guarantee or warranty available on the snowplow blades furnished.</w:t>
      </w:r>
    </w:p>
    <w:p w:rsidR="00C917B2" w:rsidRPr="00DD5B6E" w:rsidRDefault="00C917B2">
      <w:pPr>
        <w:tabs>
          <w:tab w:val="left" w:pos="3240"/>
          <w:tab w:val="left" w:pos="6480"/>
        </w:tabs>
        <w:rPr>
          <w:rFonts w:asciiTheme="minorHAnsi" w:hAnsiTheme="minorHAnsi" w:cstheme="minorHAnsi"/>
          <w:noProof w:val="0"/>
          <w:sz w:val="22"/>
          <w:szCs w:val="22"/>
        </w:rPr>
      </w:pPr>
    </w:p>
    <w:p w:rsidR="00C917B2" w:rsidRPr="00DD5B6E" w:rsidRDefault="00DD5B6E">
      <w:pPr>
        <w:tabs>
          <w:tab w:val="left" w:pos="7200"/>
        </w:tabs>
        <w:rPr>
          <w:rFonts w:asciiTheme="minorHAnsi" w:hAnsiTheme="minorHAnsi" w:cstheme="minorHAnsi"/>
          <w:noProof w:val="0"/>
          <w:sz w:val="22"/>
          <w:szCs w:val="22"/>
        </w:rPr>
      </w:pPr>
      <w:r>
        <w:rPr>
          <w:rFonts w:asciiTheme="minorHAnsi" w:hAnsiTheme="minorHAnsi" w:cstheme="minorHAnsi"/>
          <w:b/>
          <w:noProof w:val="0"/>
          <w:sz w:val="22"/>
          <w:szCs w:val="22"/>
          <w:u w:val="single"/>
        </w:rPr>
        <w:t>II</w:t>
      </w:r>
      <w:r w:rsidR="00C917B2" w:rsidRPr="00DD5B6E">
        <w:rPr>
          <w:rFonts w:asciiTheme="minorHAnsi" w:hAnsiTheme="minorHAnsi" w:cstheme="minorHAnsi"/>
          <w:b/>
          <w:noProof w:val="0"/>
          <w:sz w:val="22"/>
          <w:szCs w:val="22"/>
          <w:u w:val="single"/>
        </w:rPr>
        <w:t>.  TECHNICAL SPECIFICATIONS/ADDITIONAL REQUIREMENTS</w:t>
      </w:r>
    </w:p>
    <w:p w:rsidR="00C917B2" w:rsidRPr="00DD5B6E" w:rsidRDefault="00C917B2">
      <w:pPr>
        <w:tabs>
          <w:tab w:val="left" w:pos="3600"/>
          <w:tab w:val="left" w:pos="7200"/>
        </w:tabs>
        <w:jc w:val="center"/>
        <w:rPr>
          <w:rFonts w:asciiTheme="minorHAnsi" w:hAnsiTheme="minorHAnsi" w:cstheme="minorHAnsi"/>
          <w:noProof w:val="0"/>
          <w:sz w:val="22"/>
          <w:szCs w:val="22"/>
        </w:rPr>
      </w:pPr>
    </w:p>
    <w:p w:rsidR="00C917B2" w:rsidRPr="00DD5B6E" w:rsidRDefault="00C917B2">
      <w:pPr>
        <w:tabs>
          <w:tab w:val="left" w:pos="3600"/>
          <w:tab w:val="left" w:pos="7200"/>
        </w:tabs>
        <w:rPr>
          <w:rFonts w:asciiTheme="minorHAnsi" w:hAnsiTheme="minorHAnsi" w:cstheme="minorHAnsi"/>
          <w:b/>
          <w:noProof w:val="0"/>
          <w:sz w:val="22"/>
          <w:szCs w:val="22"/>
        </w:rPr>
      </w:pPr>
      <w:r w:rsidRPr="00DD5B6E">
        <w:rPr>
          <w:rFonts w:asciiTheme="minorHAnsi" w:hAnsiTheme="minorHAnsi" w:cstheme="minorHAnsi"/>
          <w:b/>
          <w:noProof w:val="0"/>
          <w:sz w:val="22"/>
          <w:szCs w:val="22"/>
          <w:u w:val="single"/>
        </w:rPr>
        <w:t>CHEMICAL CHARACTERISTICS</w:t>
      </w:r>
    </w:p>
    <w:p w:rsidR="00C917B2" w:rsidRPr="00DD5B6E" w:rsidRDefault="00C917B2">
      <w:pPr>
        <w:tabs>
          <w:tab w:val="left" w:pos="3600"/>
          <w:tab w:val="left" w:pos="7200"/>
        </w:tabs>
        <w:rPr>
          <w:rFonts w:asciiTheme="minorHAnsi" w:hAnsiTheme="minorHAnsi" w:cstheme="minorHAnsi"/>
          <w:noProof w:val="0"/>
          <w:sz w:val="22"/>
          <w:szCs w:val="22"/>
        </w:rPr>
      </w:pPr>
      <w:r w:rsidRPr="00DD5B6E">
        <w:rPr>
          <w:rFonts w:asciiTheme="minorHAnsi" w:hAnsiTheme="minorHAnsi" w:cstheme="minorHAnsi"/>
          <w:noProof w:val="0"/>
          <w:sz w:val="22"/>
          <w:szCs w:val="22"/>
        </w:rPr>
        <w:t xml:space="preserve">All Snowplow Blades furnished </w:t>
      </w:r>
      <w:proofErr w:type="gramStart"/>
      <w:r w:rsidRPr="00DD5B6E">
        <w:rPr>
          <w:rFonts w:asciiTheme="minorHAnsi" w:hAnsiTheme="minorHAnsi" w:cstheme="minorHAnsi"/>
          <w:noProof w:val="0"/>
          <w:sz w:val="22"/>
          <w:szCs w:val="22"/>
        </w:rPr>
        <w:t>as a result of</w:t>
      </w:r>
      <w:proofErr w:type="gramEnd"/>
      <w:r w:rsidRPr="00DD5B6E">
        <w:rPr>
          <w:rFonts w:asciiTheme="minorHAnsi" w:hAnsiTheme="minorHAnsi" w:cstheme="minorHAnsi"/>
          <w:noProof w:val="0"/>
          <w:sz w:val="22"/>
          <w:szCs w:val="22"/>
        </w:rPr>
        <w:t xml:space="preserve"> this bid shall conform to the chemical standards presented below.  If the blades are not manufactured by a recognized concern, a certified copy of the analysis of the factors shown below will be required:</w:t>
      </w:r>
    </w:p>
    <w:p w:rsidR="00C917B2" w:rsidRPr="00DD5B6E" w:rsidRDefault="00C917B2">
      <w:pPr>
        <w:tabs>
          <w:tab w:val="left" w:pos="3600"/>
          <w:tab w:val="left" w:pos="7200"/>
        </w:tabs>
        <w:rPr>
          <w:rFonts w:asciiTheme="minorHAnsi" w:hAnsiTheme="minorHAnsi" w:cstheme="minorHAnsi"/>
          <w:noProof w:val="0"/>
          <w:sz w:val="22"/>
          <w:szCs w:val="22"/>
        </w:rPr>
      </w:pPr>
    </w:p>
    <w:p w:rsidR="00C917B2" w:rsidRPr="00DD5B6E" w:rsidRDefault="00C917B2">
      <w:pPr>
        <w:tabs>
          <w:tab w:val="left" w:pos="3600"/>
          <w:tab w:val="left" w:pos="5760"/>
          <w:tab w:val="left" w:pos="6380"/>
          <w:tab w:val="left" w:pos="7200"/>
        </w:tabs>
        <w:rPr>
          <w:rFonts w:asciiTheme="minorHAnsi" w:hAnsiTheme="minorHAnsi" w:cstheme="minorHAnsi"/>
          <w:noProof w:val="0"/>
          <w:sz w:val="22"/>
          <w:szCs w:val="22"/>
        </w:rPr>
      </w:pPr>
      <w:r w:rsidRPr="00DD5B6E">
        <w:rPr>
          <w:rFonts w:asciiTheme="minorHAnsi" w:hAnsiTheme="minorHAnsi" w:cstheme="minorHAnsi"/>
          <w:noProof w:val="0"/>
          <w:sz w:val="22"/>
          <w:szCs w:val="22"/>
        </w:rPr>
        <w:tab/>
      </w:r>
      <w:r w:rsidRPr="00DD5B6E">
        <w:rPr>
          <w:rFonts w:asciiTheme="minorHAnsi" w:hAnsiTheme="minorHAnsi" w:cstheme="minorHAnsi"/>
          <w:noProof w:val="0"/>
          <w:sz w:val="22"/>
          <w:szCs w:val="22"/>
        </w:rPr>
        <w:tab/>
      </w:r>
      <w:r w:rsidRPr="00DD5B6E">
        <w:rPr>
          <w:rFonts w:asciiTheme="minorHAnsi" w:hAnsiTheme="minorHAnsi" w:cstheme="minorHAnsi"/>
          <w:noProof w:val="0"/>
          <w:sz w:val="22"/>
          <w:szCs w:val="22"/>
          <w:u w:val="single"/>
        </w:rPr>
        <w:t>MIN.</w:t>
      </w:r>
      <w:r w:rsidRPr="00DD5B6E">
        <w:rPr>
          <w:rFonts w:asciiTheme="minorHAnsi" w:hAnsiTheme="minorHAnsi" w:cstheme="minorHAnsi"/>
          <w:noProof w:val="0"/>
          <w:sz w:val="22"/>
          <w:szCs w:val="22"/>
        </w:rPr>
        <w:tab/>
      </w:r>
      <w:r w:rsidRPr="00DD5B6E">
        <w:rPr>
          <w:rFonts w:asciiTheme="minorHAnsi" w:hAnsiTheme="minorHAnsi" w:cstheme="minorHAnsi"/>
          <w:noProof w:val="0"/>
          <w:sz w:val="22"/>
          <w:szCs w:val="22"/>
          <w:u w:val="single"/>
        </w:rPr>
        <w:t>MAX.</w:t>
      </w:r>
    </w:p>
    <w:p w:rsidR="00C917B2" w:rsidRPr="00DD5B6E" w:rsidRDefault="00C917B2">
      <w:pPr>
        <w:tabs>
          <w:tab w:val="left" w:pos="3600"/>
          <w:tab w:val="decimal" w:pos="5840"/>
          <w:tab w:val="left" w:pos="6200"/>
          <w:tab w:val="decimal" w:pos="6560"/>
        </w:tabs>
        <w:rPr>
          <w:rFonts w:asciiTheme="minorHAnsi" w:hAnsiTheme="minorHAnsi" w:cstheme="minorHAnsi"/>
          <w:noProof w:val="0"/>
          <w:sz w:val="22"/>
          <w:szCs w:val="22"/>
        </w:rPr>
      </w:pPr>
      <w:r w:rsidRPr="00DD5B6E">
        <w:rPr>
          <w:rFonts w:asciiTheme="minorHAnsi" w:hAnsiTheme="minorHAnsi" w:cstheme="minorHAnsi"/>
          <w:noProof w:val="0"/>
          <w:sz w:val="22"/>
          <w:szCs w:val="22"/>
        </w:rPr>
        <w:tab/>
        <w:t>Carbon</w:t>
      </w:r>
      <w:r w:rsidRPr="00DD5B6E">
        <w:rPr>
          <w:rFonts w:asciiTheme="minorHAnsi" w:hAnsiTheme="minorHAnsi" w:cstheme="minorHAnsi"/>
          <w:noProof w:val="0"/>
          <w:sz w:val="22"/>
          <w:szCs w:val="22"/>
        </w:rPr>
        <w:tab/>
        <w:t>0.80</w:t>
      </w:r>
      <w:r w:rsidRPr="00DD5B6E">
        <w:rPr>
          <w:rFonts w:asciiTheme="minorHAnsi" w:hAnsiTheme="minorHAnsi" w:cstheme="minorHAnsi"/>
          <w:noProof w:val="0"/>
          <w:sz w:val="22"/>
          <w:szCs w:val="22"/>
        </w:rPr>
        <w:tab/>
      </w:r>
      <w:r w:rsidRPr="00DD5B6E">
        <w:rPr>
          <w:rFonts w:asciiTheme="minorHAnsi" w:hAnsiTheme="minorHAnsi" w:cstheme="minorHAnsi"/>
          <w:noProof w:val="0"/>
          <w:sz w:val="22"/>
          <w:szCs w:val="22"/>
        </w:rPr>
        <w:tab/>
        <w:t>1.00</w:t>
      </w:r>
    </w:p>
    <w:p w:rsidR="00C917B2" w:rsidRPr="00DD5B6E" w:rsidRDefault="00C917B2">
      <w:pPr>
        <w:tabs>
          <w:tab w:val="left" w:pos="3600"/>
          <w:tab w:val="decimal" w:pos="5840"/>
          <w:tab w:val="left" w:pos="6200"/>
          <w:tab w:val="decimal" w:pos="6560"/>
        </w:tabs>
        <w:rPr>
          <w:rFonts w:asciiTheme="minorHAnsi" w:hAnsiTheme="minorHAnsi" w:cstheme="minorHAnsi"/>
          <w:noProof w:val="0"/>
          <w:sz w:val="22"/>
          <w:szCs w:val="22"/>
        </w:rPr>
      </w:pPr>
      <w:r w:rsidRPr="00DD5B6E">
        <w:rPr>
          <w:rFonts w:asciiTheme="minorHAnsi" w:hAnsiTheme="minorHAnsi" w:cstheme="minorHAnsi"/>
          <w:noProof w:val="0"/>
          <w:sz w:val="22"/>
          <w:szCs w:val="22"/>
        </w:rPr>
        <w:tab/>
        <w:t>Manganese</w:t>
      </w:r>
      <w:r w:rsidRPr="00DD5B6E">
        <w:rPr>
          <w:rFonts w:asciiTheme="minorHAnsi" w:hAnsiTheme="minorHAnsi" w:cstheme="minorHAnsi"/>
          <w:noProof w:val="0"/>
          <w:sz w:val="22"/>
          <w:szCs w:val="22"/>
        </w:rPr>
        <w:tab/>
        <w:t>0.60</w:t>
      </w:r>
      <w:proofErr w:type="gramStart"/>
      <w:r w:rsidRPr="00DD5B6E">
        <w:rPr>
          <w:rFonts w:asciiTheme="minorHAnsi" w:hAnsiTheme="minorHAnsi" w:cstheme="minorHAnsi"/>
          <w:noProof w:val="0"/>
          <w:sz w:val="22"/>
          <w:szCs w:val="22"/>
        </w:rPr>
        <w:tab/>
        <w:t xml:space="preserve">  </w:t>
      </w:r>
      <w:r w:rsidRPr="00DD5B6E">
        <w:rPr>
          <w:rFonts w:asciiTheme="minorHAnsi" w:hAnsiTheme="minorHAnsi" w:cstheme="minorHAnsi"/>
          <w:noProof w:val="0"/>
          <w:sz w:val="22"/>
          <w:szCs w:val="22"/>
        </w:rPr>
        <w:tab/>
      </w:r>
      <w:proofErr w:type="gramEnd"/>
      <w:r w:rsidRPr="00DD5B6E">
        <w:rPr>
          <w:rFonts w:asciiTheme="minorHAnsi" w:hAnsiTheme="minorHAnsi" w:cstheme="minorHAnsi"/>
          <w:noProof w:val="0"/>
          <w:sz w:val="22"/>
          <w:szCs w:val="22"/>
        </w:rPr>
        <w:t>0.90</w:t>
      </w:r>
    </w:p>
    <w:p w:rsidR="00C917B2" w:rsidRPr="00DD5B6E" w:rsidRDefault="00C917B2">
      <w:pPr>
        <w:tabs>
          <w:tab w:val="left" w:pos="3600"/>
          <w:tab w:val="left" w:pos="5840"/>
          <w:tab w:val="left" w:pos="6200"/>
          <w:tab w:val="decimal" w:pos="6560"/>
        </w:tabs>
        <w:rPr>
          <w:rFonts w:asciiTheme="minorHAnsi" w:hAnsiTheme="minorHAnsi" w:cstheme="minorHAnsi"/>
          <w:noProof w:val="0"/>
          <w:sz w:val="22"/>
          <w:szCs w:val="22"/>
        </w:rPr>
      </w:pPr>
      <w:r w:rsidRPr="00DD5B6E">
        <w:rPr>
          <w:rFonts w:asciiTheme="minorHAnsi" w:hAnsiTheme="minorHAnsi" w:cstheme="minorHAnsi"/>
          <w:noProof w:val="0"/>
          <w:sz w:val="22"/>
          <w:szCs w:val="22"/>
        </w:rPr>
        <w:tab/>
        <w:t>Sulfur</w:t>
      </w:r>
      <w:r w:rsidRPr="00DD5B6E">
        <w:rPr>
          <w:rFonts w:asciiTheme="minorHAnsi" w:hAnsiTheme="minorHAnsi" w:cstheme="minorHAnsi"/>
          <w:noProof w:val="0"/>
          <w:sz w:val="22"/>
          <w:szCs w:val="22"/>
        </w:rPr>
        <w:tab/>
        <w:t>-</w:t>
      </w:r>
      <w:r w:rsidRPr="00DD5B6E">
        <w:rPr>
          <w:rFonts w:asciiTheme="minorHAnsi" w:hAnsiTheme="minorHAnsi" w:cstheme="minorHAnsi"/>
          <w:noProof w:val="0"/>
          <w:sz w:val="22"/>
          <w:szCs w:val="22"/>
        </w:rPr>
        <w:tab/>
        <w:t xml:space="preserve">    </w:t>
      </w:r>
      <w:r w:rsidRPr="00DD5B6E">
        <w:rPr>
          <w:rFonts w:asciiTheme="minorHAnsi" w:hAnsiTheme="minorHAnsi" w:cstheme="minorHAnsi"/>
          <w:noProof w:val="0"/>
          <w:sz w:val="22"/>
          <w:szCs w:val="22"/>
        </w:rPr>
        <w:tab/>
        <w:t>0.05</w:t>
      </w:r>
    </w:p>
    <w:p w:rsidR="00C917B2" w:rsidRPr="00DD5B6E" w:rsidRDefault="00C917B2">
      <w:pPr>
        <w:tabs>
          <w:tab w:val="left" w:pos="3600"/>
          <w:tab w:val="left" w:pos="5840"/>
          <w:tab w:val="left" w:pos="6200"/>
          <w:tab w:val="decimal" w:pos="6560"/>
        </w:tabs>
        <w:rPr>
          <w:rFonts w:asciiTheme="minorHAnsi" w:hAnsiTheme="minorHAnsi" w:cstheme="minorHAnsi"/>
          <w:noProof w:val="0"/>
          <w:sz w:val="22"/>
          <w:szCs w:val="22"/>
        </w:rPr>
      </w:pPr>
      <w:r w:rsidRPr="00DD5B6E">
        <w:rPr>
          <w:rFonts w:asciiTheme="minorHAnsi" w:hAnsiTheme="minorHAnsi" w:cstheme="minorHAnsi"/>
          <w:noProof w:val="0"/>
          <w:sz w:val="22"/>
          <w:szCs w:val="22"/>
        </w:rPr>
        <w:tab/>
        <w:t>Phosphorous</w:t>
      </w:r>
      <w:r w:rsidRPr="00DD5B6E">
        <w:rPr>
          <w:rFonts w:asciiTheme="minorHAnsi" w:hAnsiTheme="minorHAnsi" w:cstheme="minorHAnsi"/>
          <w:noProof w:val="0"/>
          <w:sz w:val="22"/>
          <w:szCs w:val="22"/>
        </w:rPr>
        <w:tab/>
        <w:t>-</w:t>
      </w:r>
      <w:r w:rsidRPr="00DD5B6E">
        <w:rPr>
          <w:rFonts w:asciiTheme="minorHAnsi" w:hAnsiTheme="minorHAnsi" w:cstheme="minorHAnsi"/>
          <w:noProof w:val="0"/>
          <w:sz w:val="22"/>
          <w:szCs w:val="22"/>
        </w:rPr>
        <w:tab/>
      </w:r>
      <w:r w:rsidRPr="00DD5B6E">
        <w:rPr>
          <w:rFonts w:asciiTheme="minorHAnsi" w:hAnsiTheme="minorHAnsi" w:cstheme="minorHAnsi"/>
          <w:noProof w:val="0"/>
          <w:sz w:val="22"/>
          <w:szCs w:val="22"/>
        </w:rPr>
        <w:tab/>
        <w:t xml:space="preserve">   0.05</w:t>
      </w:r>
    </w:p>
    <w:p w:rsidR="00C917B2" w:rsidRPr="00DD5B6E" w:rsidRDefault="00C917B2">
      <w:pPr>
        <w:tabs>
          <w:tab w:val="left" w:pos="3600"/>
          <w:tab w:val="left" w:pos="5840"/>
          <w:tab w:val="left" w:pos="6200"/>
          <w:tab w:val="decimal" w:pos="6560"/>
        </w:tabs>
        <w:rPr>
          <w:rFonts w:asciiTheme="minorHAnsi" w:hAnsiTheme="minorHAnsi" w:cstheme="minorHAnsi"/>
          <w:noProof w:val="0"/>
          <w:sz w:val="22"/>
          <w:szCs w:val="22"/>
        </w:rPr>
      </w:pPr>
      <w:r w:rsidRPr="00DD5B6E">
        <w:rPr>
          <w:rFonts w:asciiTheme="minorHAnsi" w:hAnsiTheme="minorHAnsi" w:cstheme="minorHAnsi"/>
          <w:noProof w:val="0"/>
          <w:sz w:val="22"/>
          <w:szCs w:val="22"/>
        </w:rPr>
        <w:tab/>
        <w:t>Silicon</w:t>
      </w:r>
      <w:r w:rsidRPr="00DD5B6E">
        <w:rPr>
          <w:rFonts w:asciiTheme="minorHAnsi" w:hAnsiTheme="minorHAnsi" w:cstheme="minorHAnsi"/>
          <w:noProof w:val="0"/>
          <w:sz w:val="22"/>
          <w:szCs w:val="22"/>
        </w:rPr>
        <w:tab/>
        <w:t>-</w:t>
      </w:r>
      <w:r w:rsidRPr="00DD5B6E">
        <w:rPr>
          <w:rFonts w:asciiTheme="minorHAnsi" w:hAnsiTheme="minorHAnsi" w:cstheme="minorHAnsi"/>
          <w:noProof w:val="0"/>
          <w:sz w:val="22"/>
          <w:szCs w:val="22"/>
        </w:rPr>
        <w:tab/>
      </w:r>
      <w:r w:rsidRPr="00DD5B6E">
        <w:rPr>
          <w:rFonts w:asciiTheme="minorHAnsi" w:hAnsiTheme="minorHAnsi" w:cstheme="minorHAnsi"/>
          <w:noProof w:val="0"/>
          <w:sz w:val="22"/>
          <w:szCs w:val="22"/>
        </w:rPr>
        <w:tab/>
        <w:t xml:space="preserve">    0.30</w:t>
      </w:r>
    </w:p>
    <w:p w:rsidR="00C917B2" w:rsidRPr="00DD5B6E" w:rsidRDefault="00C917B2">
      <w:pPr>
        <w:tabs>
          <w:tab w:val="left" w:pos="3600"/>
          <w:tab w:val="left" w:pos="5760"/>
          <w:tab w:val="left" w:pos="6200"/>
          <w:tab w:val="decimal" w:pos="6840"/>
        </w:tabs>
        <w:rPr>
          <w:rFonts w:asciiTheme="minorHAnsi" w:hAnsiTheme="minorHAnsi" w:cstheme="minorHAnsi"/>
          <w:noProof w:val="0"/>
          <w:sz w:val="22"/>
          <w:szCs w:val="22"/>
        </w:rPr>
      </w:pPr>
      <w:r w:rsidRPr="00DD5B6E">
        <w:rPr>
          <w:rFonts w:asciiTheme="minorHAnsi" w:hAnsiTheme="minorHAnsi" w:cstheme="minorHAnsi"/>
          <w:noProof w:val="0"/>
          <w:sz w:val="22"/>
          <w:szCs w:val="22"/>
        </w:rPr>
        <w:tab/>
      </w:r>
      <w:proofErr w:type="spellStart"/>
      <w:r w:rsidRPr="00DD5B6E">
        <w:rPr>
          <w:rFonts w:asciiTheme="minorHAnsi" w:hAnsiTheme="minorHAnsi" w:cstheme="minorHAnsi"/>
          <w:noProof w:val="0"/>
          <w:sz w:val="22"/>
          <w:szCs w:val="22"/>
        </w:rPr>
        <w:t>Brinnell</w:t>
      </w:r>
      <w:proofErr w:type="spellEnd"/>
      <w:r w:rsidRPr="00DD5B6E">
        <w:rPr>
          <w:rFonts w:asciiTheme="minorHAnsi" w:hAnsiTheme="minorHAnsi" w:cstheme="minorHAnsi"/>
          <w:noProof w:val="0"/>
          <w:sz w:val="22"/>
          <w:szCs w:val="22"/>
        </w:rPr>
        <w:t xml:space="preserve"> Hardness</w:t>
      </w:r>
      <w:r w:rsidRPr="00DD5B6E">
        <w:rPr>
          <w:rFonts w:asciiTheme="minorHAnsi" w:hAnsiTheme="minorHAnsi" w:cstheme="minorHAnsi"/>
          <w:noProof w:val="0"/>
          <w:sz w:val="22"/>
          <w:szCs w:val="22"/>
        </w:rPr>
        <w:tab/>
        <w:t>250</w:t>
      </w:r>
      <w:proofErr w:type="gramStart"/>
      <w:r w:rsidRPr="00DD5B6E">
        <w:rPr>
          <w:rFonts w:asciiTheme="minorHAnsi" w:hAnsiTheme="minorHAnsi" w:cstheme="minorHAnsi"/>
          <w:noProof w:val="0"/>
          <w:sz w:val="22"/>
          <w:szCs w:val="22"/>
        </w:rPr>
        <w:tab/>
        <w:t xml:space="preserve">  </w:t>
      </w:r>
      <w:r w:rsidRPr="00DD5B6E">
        <w:rPr>
          <w:rFonts w:asciiTheme="minorHAnsi" w:hAnsiTheme="minorHAnsi" w:cstheme="minorHAnsi"/>
          <w:noProof w:val="0"/>
          <w:sz w:val="22"/>
          <w:szCs w:val="22"/>
        </w:rPr>
        <w:tab/>
      </w:r>
      <w:proofErr w:type="gramEnd"/>
      <w:r w:rsidRPr="00DD5B6E">
        <w:rPr>
          <w:rFonts w:asciiTheme="minorHAnsi" w:hAnsiTheme="minorHAnsi" w:cstheme="minorHAnsi"/>
          <w:noProof w:val="0"/>
          <w:sz w:val="22"/>
          <w:szCs w:val="22"/>
        </w:rPr>
        <w:t>325</w:t>
      </w:r>
    </w:p>
    <w:p w:rsidR="00C917B2" w:rsidRPr="00DD5B6E" w:rsidRDefault="00C917B2">
      <w:pPr>
        <w:tabs>
          <w:tab w:val="left" w:pos="3600"/>
          <w:tab w:val="left" w:pos="5760"/>
          <w:tab w:val="decimal" w:pos="7020"/>
        </w:tabs>
        <w:rPr>
          <w:rFonts w:asciiTheme="minorHAnsi" w:hAnsiTheme="minorHAnsi" w:cstheme="minorHAnsi"/>
          <w:noProof w:val="0"/>
          <w:sz w:val="22"/>
          <w:szCs w:val="22"/>
        </w:rPr>
      </w:pPr>
      <w:r w:rsidRPr="00DD5B6E">
        <w:rPr>
          <w:rFonts w:asciiTheme="minorHAnsi" w:hAnsiTheme="minorHAnsi" w:cstheme="minorHAnsi"/>
          <w:noProof w:val="0"/>
          <w:sz w:val="22"/>
          <w:szCs w:val="22"/>
        </w:rPr>
        <w:tab/>
        <w:t>Grain size</w:t>
      </w:r>
      <w:r w:rsidRPr="00DD5B6E">
        <w:rPr>
          <w:rFonts w:asciiTheme="minorHAnsi" w:hAnsiTheme="minorHAnsi" w:cstheme="minorHAnsi"/>
          <w:noProof w:val="0"/>
          <w:sz w:val="22"/>
          <w:szCs w:val="22"/>
        </w:rPr>
        <w:tab/>
        <w:t>fine</w:t>
      </w:r>
    </w:p>
    <w:p w:rsidR="00C917B2" w:rsidRPr="00DD5B6E" w:rsidRDefault="00C917B2">
      <w:pPr>
        <w:tabs>
          <w:tab w:val="left" w:pos="3600"/>
          <w:tab w:val="left" w:pos="5760"/>
          <w:tab w:val="left" w:pos="7200"/>
        </w:tabs>
        <w:rPr>
          <w:rFonts w:asciiTheme="minorHAnsi" w:hAnsiTheme="minorHAnsi" w:cstheme="minorHAnsi"/>
          <w:noProof w:val="0"/>
          <w:sz w:val="22"/>
          <w:szCs w:val="22"/>
        </w:rPr>
      </w:pPr>
    </w:p>
    <w:p w:rsidR="00C917B2" w:rsidRPr="00DD5B6E" w:rsidRDefault="00C917B2">
      <w:pPr>
        <w:tabs>
          <w:tab w:val="left" w:pos="3600"/>
          <w:tab w:val="left" w:pos="5760"/>
          <w:tab w:val="left" w:pos="7200"/>
        </w:tabs>
        <w:rPr>
          <w:rFonts w:asciiTheme="minorHAnsi" w:hAnsiTheme="minorHAnsi" w:cstheme="minorHAnsi"/>
          <w:noProof w:val="0"/>
          <w:sz w:val="22"/>
          <w:szCs w:val="22"/>
          <w:u w:val="single"/>
        </w:rPr>
      </w:pPr>
      <w:r w:rsidRPr="00DD5B6E">
        <w:rPr>
          <w:rFonts w:asciiTheme="minorHAnsi" w:hAnsiTheme="minorHAnsi" w:cstheme="minorHAnsi"/>
          <w:b/>
          <w:noProof w:val="0"/>
          <w:sz w:val="22"/>
          <w:szCs w:val="22"/>
          <w:u w:val="single"/>
        </w:rPr>
        <w:t>ARRANGEMENT OF HOLES</w:t>
      </w:r>
    </w:p>
    <w:p w:rsidR="00C917B2" w:rsidRPr="00DD5B6E" w:rsidRDefault="00C917B2">
      <w:pPr>
        <w:tabs>
          <w:tab w:val="left" w:pos="3600"/>
          <w:tab w:val="left" w:pos="5760"/>
          <w:tab w:val="left" w:pos="7200"/>
        </w:tabs>
        <w:rPr>
          <w:rFonts w:asciiTheme="minorHAnsi" w:hAnsiTheme="minorHAnsi" w:cstheme="minorHAnsi"/>
          <w:b/>
          <w:noProof w:val="0"/>
          <w:sz w:val="22"/>
          <w:szCs w:val="22"/>
        </w:rPr>
      </w:pPr>
      <w:r w:rsidRPr="00DD5B6E">
        <w:rPr>
          <w:rFonts w:asciiTheme="minorHAnsi" w:hAnsiTheme="minorHAnsi" w:cstheme="minorHAnsi"/>
          <w:noProof w:val="0"/>
          <w:sz w:val="22"/>
          <w:szCs w:val="22"/>
        </w:rPr>
        <w:t xml:space="preserve">As the number and spacing of mounting holes differs extensively (based on the plow in question), it is impractical to list all hole pattern variations.  Accordingly, each CRPC member will specify the number and arrangement of holes required, if such hole pattern deviates from a standard punch configuration. </w:t>
      </w:r>
      <w:r w:rsidRPr="00DD5B6E">
        <w:rPr>
          <w:rFonts w:asciiTheme="minorHAnsi" w:hAnsiTheme="minorHAnsi" w:cstheme="minorHAnsi"/>
          <w:b/>
          <w:noProof w:val="0"/>
          <w:sz w:val="22"/>
          <w:szCs w:val="22"/>
        </w:rPr>
        <w:t xml:space="preserve"> In general, if there is an extra charge for the punching of holes, either standard or special, the vendor must so specify on their Bid Response.</w:t>
      </w:r>
    </w:p>
    <w:p w:rsidR="00C917B2" w:rsidRPr="00DD5B6E" w:rsidRDefault="00C917B2">
      <w:pPr>
        <w:tabs>
          <w:tab w:val="left" w:pos="3600"/>
          <w:tab w:val="left" w:pos="5760"/>
          <w:tab w:val="left" w:pos="7200"/>
        </w:tabs>
        <w:rPr>
          <w:rFonts w:asciiTheme="minorHAnsi" w:hAnsiTheme="minorHAnsi" w:cstheme="minorHAnsi"/>
          <w:noProof w:val="0"/>
          <w:sz w:val="22"/>
          <w:szCs w:val="22"/>
        </w:rPr>
      </w:pPr>
    </w:p>
    <w:p w:rsidR="00C917B2" w:rsidRPr="00DD5B6E" w:rsidRDefault="00C917B2">
      <w:pPr>
        <w:tabs>
          <w:tab w:val="left" w:pos="3600"/>
          <w:tab w:val="left" w:pos="5760"/>
          <w:tab w:val="left" w:pos="7200"/>
        </w:tabs>
        <w:rPr>
          <w:rFonts w:asciiTheme="minorHAnsi" w:hAnsiTheme="minorHAnsi" w:cstheme="minorHAnsi"/>
          <w:b/>
          <w:noProof w:val="0"/>
          <w:sz w:val="22"/>
          <w:szCs w:val="22"/>
          <w:u w:val="single"/>
        </w:rPr>
      </w:pPr>
      <w:r w:rsidRPr="00DD5B6E">
        <w:rPr>
          <w:rFonts w:asciiTheme="minorHAnsi" w:hAnsiTheme="minorHAnsi" w:cstheme="minorHAnsi"/>
          <w:b/>
          <w:noProof w:val="0"/>
          <w:sz w:val="22"/>
          <w:szCs w:val="22"/>
          <w:u w:val="single"/>
        </w:rPr>
        <w:t>RUBBER BLADES</w:t>
      </w:r>
    </w:p>
    <w:p w:rsidR="00C917B2" w:rsidRPr="00DD5B6E" w:rsidRDefault="00C917B2">
      <w:pPr>
        <w:tabs>
          <w:tab w:val="left" w:pos="3600"/>
          <w:tab w:val="left" w:pos="5760"/>
          <w:tab w:val="left" w:pos="7200"/>
        </w:tabs>
        <w:rPr>
          <w:rFonts w:asciiTheme="minorHAnsi" w:hAnsiTheme="minorHAnsi" w:cstheme="minorHAnsi"/>
          <w:noProof w:val="0"/>
          <w:sz w:val="22"/>
          <w:szCs w:val="22"/>
        </w:rPr>
      </w:pPr>
      <w:r w:rsidRPr="00DD5B6E">
        <w:rPr>
          <w:rFonts w:asciiTheme="minorHAnsi" w:hAnsiTheme="minorHAnsi" w:cstheme="minorHAnsi"/>
          <w:noProof w:val="0"/>
          <w:sz w:val="22"/>
          <w:szCs w:val="22"/>
        </w:rPr>
        <w:t>Must be extruded, (not laminated), unpunched and uncut.</w:t>
      </w:r>
      <w:bookmarkStart w:id="0" w:name="_GoBack"/>
      <w:bookmarkEnd w:id="0"/>
    </w:p>
    <w:sectPr w:rsidR="00C917B2" w:rsidRPr="00DD5B6E">
      <w:headerReference w:type="default" r:id="rId7"/>
      <w:footnotePr>
        <w:numRestart w:val="eachPage"/>
      </w:footnotePr>
      <w:pgSz w:w="12240" w:h="15840"/>
      <w:pgMar w:top="450" w:right="1080" w:bottom="45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E2B" w:rsidRDefault="00503E2B">
      <w:r>
        <w:separator/>
      </w:r>
    </w:p>
  </w:endnote>
  <w:endnote w:type="continuationSeparator" w:id="0">
    <w:p w:rsidR="00503E2B" w:rsidRDefault="0050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E2B" w:rsidRDefault="00503E2B">
      <w:r>
        <w:separator/>
      </w:r>
    </w:p>
  </w:footnote>
  <w:footnote w:type="continuationSeparator" w:id="0">
    <w:p w:rsidR="00503E2B" w:rsidRDefault="00503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B51" w:rsidRPr="00DD5B6E" w:rsidRDefault="00F80CFC">
    <w:pPr>
      <w:pStyle w:val="Header"/>
      <w:tabs>
        <w:tab w:val="clear" w:pos="4320"/>
        <w:tab w:val="clear" w:pos="8640"/>
        <w:tab w:val="right" w:pos="9360"/>
      </w:tabs>
      <w:rPr>
        <w:rFonts w:asciiTheme="minorHAnsi" w:hAnsiTheme="minorHAnsi" w:cstheme="minorHAnsi"/>
        <w:b/>
        <w:sz w:val="22"/>
        <w:szCs w:val="22"/>
        <w:lang w:eastAsia="zh-CN"/>
      </w:rPr>
    </w:pPr>
    <w:r w:rsidRPr="00DD5B6E">
      <w:rPr>
        <w:rFonts w:asciiTheme="minorHAnsi" w:hAnsiTheme="minorHAnsi" w:cstheme="minorHAnsi"/>
        <w:b/>
        <w:sz w:val="22"/>
        <w:szCs w:val="22"/>
      </w:rPr>
      <w:t>CRPC SPECIFICATION</w:t>
    </w:r>
    <w:r w:rsidRPr="00DD5B6E">
      <w:rPr>
        <w:rFonts w:asciiTheme="minorHAnsi" w:hAnsiTheme="minorHAnsi" w:cstheme="minorHAnsi"/>
        <w:b/>
        <w:sz w:val="22"/>
        <w:szCs w:val="22"/>
      </w:rPr>
      <w:tab/>
      <w:t>CRPC #</w:t>
    </w:r>
    <w:r w:rsidR="00E466A1" w:rsidRPr="00DD5B6E">
      <w:rPr>
        <w:rFonts w:asciiTheme="minorHAnsi" w:hAnsiTheme="minorHAnsi" w:cstheme="minorHAnsi"/>
        <w:b/>
        <w:sz w:val="22"/>
        <w:szCs w:val="22"/>
        <w:lang w:eastAsia="zh-CN"/>
      </w:rPr>
      <w:t>6</w:t>
    </w:r>
    <w:r w:rsidR="00DD5B6E" w:rsidRPr="00DD5B6E">
      <w:rPr>
        <w:rFonts w:asciiTheme="minorHAnsi" w:hAnsiTheme="minorHAnsi" w:cstheme="minorHAnsi"/>
        <w:b/>
        <w:sz w:val="22"/>
        <w:szCs w:val="22"/>
        <w:lang w:eastAsia="zh-CN"/>
      </w:rPr>
      <w:t>75</w:t>
    </w:r>
    <w:r w:rsidR="00C774E2">
      <w:rPr>
        <w:rFonts w:asciiTheme="minorHAnsi" w:hAnsiTheme="minorHAnsi" w:cstheme="minorHAnsi"/>
        <w:b/>
        <w:sz w:val="22"/>
        <w:szCs w:val="22"/>
        <w:lang w:eastAsia="zh-CN"/>
      </w:rPr>
      <w:t>-A</w:t>
    </w:r>
  </w:p>
  <w:p w:rsidR="00F80CFC" w:rsidRPr="00DD5B6E" w:rsidRDefault="00F80CFC">
    <w:pPr>
      <w:pStyle w:val="Header"/>
      <w:tabs>
        <w:tab w:val="clear" w:pos="4320"/>
        <w:tab w:val="clear" w:pos="8640"/>
        <w:tab w:val="right" w:pos="9360"/>
      </w:tabs>
      <w:rPr>
        <w:rFonts w:asciiTheme="minorHAnsi" w:hAnsiTheme="minorHAnsi" w:cstheme="minorHAnsi"/>
        <w:sz w:val="22"/>
        <w:szCs w:val="22"/>
      </w:rPr>
    </w:pPr>
    <w:r w:rsidRPr="00DD5B6E">
      <w:rPr>
        <w:rFonts w:asciiTheme="minorHAnsi" w:hAnsiTheme="minorHAnsi" w:cstheme="minorHAnsi"/>
        <w:b/>
        <w:sz w:val="22"/>
        <w:szCs w:val="22"/>
        <w:lang w:eastAsia="zh-CN"/>
      </w:rPr>
      <w:t>SNOWPLOW BLADES</w:t>
    </w:r>
    <w:r w:rsidRPr="00DD5B6E">
      <w:rPr>
        <w:rFonts w:asciiTheme="minorHAnsi" w:hAnsiTheme="minorHAnsi" w:cstheme="minorHAnsi"/>
        <w:b/>
        <w:sz w:val="22"/>
        <w:szCs w:val="22"/>
      </w:rPr>
      <w:tab/>
      <w:t xml:space="preserve">PAGE </w:t>
    </w:r>
    <w:r w:rsidRPr="00DD5B6E">
      <w:rPr>
        <w:rFonts w:asciiTheme="minorHAnsi" w:hAnsiTheme="minorHAnsi" w:cstheme="minorHAnsi"/>
        <w:b/>
        <w:sz w:val="22"/>
        <w:szCs w:val="22"/>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476DB"/>
    <w:multiLevelType w:val="singleLevel"/>
    <w:tmpl w:val="EFCE555C"/>
    <w:lvl w:ilvl="0">
      <w:start w:val="1"/>
      <w:numFmt w:val="decimal"/>
      <w:lvlText w:val="(%1) "/>
      <w:legacy w:legacy="1" w:legacySpace="0" w:legacyIndent="360"/>
      <w:lvlJc w:val="left"/>
      <w:pPr>
        <w:ind w:left="360" w:hanging="360"/>
      </w:pPr>
      <w:rPr>
        <w:rFonts w:ascii="Bookman Old Style" w:hAnsi="Bookman Old Style" w:hint="default"/>
        <w:b w:val="0"/>
        <w:i w:val="0"/>
        <w:sz w:val="20"/>
        <w:u w:val="none"/>
      </w:rPr>
    </w:lvl>
  </w:abstractNum>
  <w:abstractNum w:abstractNumId="1" w15:restartNumberingAfterBreak="0">
    <w:nsid w:val="7DB56248"/>
    <w:multiLevelType w:val="hybridMultilevel"/>
    <w:tmpl w:val="277E51EA"/>
    <w:lvl w:ilvl="0" w:tplc="43B868C0">
      <w:start w:val="5"/>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72"/>
    <w:rsid w:val="000106D2"/>
    <w:rsid w:val="00024C72"/>
    <w:rsid w:val="000E4647"/>
    <w:rsid w:val="002E0265"/>
    <w:rsid w:val="003D505D"/>
    <w:rsid w:val="0043155D"/>
    <w:rsid w:val="004443BF"/>
    <w:rsid w:val="00503E2B"/>
    <w:rsid w:val="0054056C"/>
    <w:rsid w:val="005B5549"/>
    <w:rsid w:val="006A1F33"/>
    <w:rsid w:val="006A5C03"/>
    <w:rsid w:val="00726C78"/>
    <w:rsid w:val="007F17E8"/>
    <w:rsid w:val="00944403"/>
    <w:rsid w:val="009625BB"/>
    <w:rsid w:val="00A360F6"/>
    <w:rsid w:val="00AD5E3B"/>
    <w:rsid w:val="00AF5C0C"/>
    <w:rsid w:val="00B532A6"/>
    <w:rsid w:val="00BA70B7"/>
    <w:rsid w:val="00BD6551"/>
    <w:rsid w:val="00C774E2"/>
    <w:rsid w:val="00C917B2"/>
    <w:rsid w:val="00C95B51"/>
    <w:rsid w:val="00D02118"/>
    <w:rsid w:val="00D764B8"/>
    <w:rsid w:val="00DD5B6E"/>
    <w:rsid w:val="00E466A1"/>
    <w:rsid w:val="00F2070E"/>
    <w:rsid w:val="00F71D49"/>
    <w:rsid w:val="00F8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9C9DF"/>
  <w15:docId w15:val="{6EAC9170-2C58-4C25-A432-19E644D3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SimSun" w:hAnsi="Tms Rm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man Old Style" w:hAnsi="Bookman Old Style"/>
      <w:noProof/>
    </w:rPr>
  </w:style>
  <w:style w:type="paragraph" w:styleId="Heading1">
    <w:name w:val="heading 1"/>
    <w:basedOn w:val="Normal"/>
    <w:next w:val="Normal"/>
    <w:qFormat/>
    <w:pPr>
      <w:keepNext/>
      <w:tabs>
        <w:tab w:val="left" w:pos="7920"/>
      </w:tabs>
      <w:outlineLvl w:val="0"/>
    </w:pPr>
    <w:rPr>
      <w:b/>
      <w:u w:val="single"/>
    </w:rPr>
  </w:style>
  <w:style w:type="paragraph" w:styleId="Heading2">
    <w:name w:val="heading 2"/>
    <w:basedOn w:val="Normal"/>
    <w:next w:val="Normal"/>
    <w:qFormat/>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7920"/>
      </w:tabs>
    </w:pPr>
  </w:style>
  <w:style w:type="paragraph" w:styleId="BodyText2">
    <w:name w:val="Body Text 2"/>
    <w:basedOn w:val="Normal"/>
    <w:semiHidden/>
    <w:pPr>
      <w:tabs>
        <w:tab w:val="left" w:pos="1800"/>
        <w:tab w:val="left" w:pos="2880"/>
        <w:tab w:val="left" w:pos="6480"/>
      </w:tabs>
      <w:ind w:right="720"/>
    </w:pPr>
    <w:rPr>
      <w:b/>
    </w:rPr>
  </w:style>
  <w:style w:type="paragraph" w:styleId="BodyText3">
    <w:name w:val="Body Text 3"/>
    <w:basedOn w:val="Normal"/>
    <w:semiHidden/>
    <w:pPr>
      <w:tabs>
        <w:tab w:val="left" w:pos="1520"/>
        <w:tab w:val="left" w:pos="3600"/>
        <w:tab w:val="right" w:pos="4320"/>
        <w:tab w:val="left" w:pos="5760"/>
        <w:tab w:val="right" w:pos="6380"/>
        <w:tab w:val="left" w:pos="7200"/>
      </w:tabs>
      <w:jc w:val="both"/>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CRPC  #356</vt:lpstr>
    </vt:vector>
  </TitlesOfParts>
  <Company>Capitol Region Council of Governments</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CRPC  #356</dc:title>
  <dc:creator>Maureen Barton</dc:creator>
  <cp:lastModifiedBy>Maureen Goulet</cp:lastModifiedBy>
  <cp:revision>2</cp:revision>
  <cp:lastPrinted>2008-08-06T13:58:00Z</cp:lastPrinted>
  <dcterms:created xsi:type="dcterms:W3CDTF">2018-09-11T17:21:00Z</dcterms:created>
  <dcterms:modified xsi:type="dcterms:W3CDTF">2018-09-11T17:21:00Z</dcterms:modified>
</cp:coreProperties>
</file>