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46120" w14:textId="77777777" w:rsidR="00A76A30" w:rsidRPr="00A76A30" w:rsidRDefault="00A76A30" w:rsidP="00A76A30">
      <w:pPr>
        <w:pBdr>
          <w:bottom w:val="single" w:sz="6" w:space="1" w:color="auto"/>
        </w:pBdr>
        <w:spacing w:after="0" w:line="240" w:lineRule="auto"/>
        <w:rPr>
          <w:rFonts w:ascii="Arial" w:eastAsia="Times New Roman" w:hAnsi="Arial" w:cs="Arial"/>
          <w:vanish/>
          <w:sz w:val="16"/>
          <w:szCs w:val="16"/>
        </w:rPr>
      </w:pPr>
      <w:r w:rsidRPr="00A76A30">
        <w:rPr>
          <w:rFonts w:ascii="Arial" w:eastAsia="Times New Roman" w:hAnsi="Arial" w:cs="Arial"/>
          <w:vanish/>
          <w:sz w:val="16"/>
          <w:szCs w:val="16"/>
        </w:rPr>
        <w:t>Top of Form</w:t>
      </w:r>
    </w:p>
    <w:p w14:paraId="051EC087" w14:textId="77777777" w:rsidR="00A76A30" w:rsidRPr="00A76A30" w:rsidRDefault="00A76A30" w:rsidP="00A76A30">
      <w:pPr>
        <w:spacing w:after="0" w:line="240" w:lineRule="auto"/>
        <w:rPr>
          <w:rFonts w:ascii="Times New Roman" w:eastAsia="Times New Roman" w:hAnsi="Times New Roman" w:cs="Times New Roman"/>
          <w:sz w:val="24"/>
          <w:szCs w:val="24"/>
        </w:rPr>
      </w:pPr>
    </w:p>
    <w:p w14:paraId="07CC9B7E" w14:textId="77777777" w:rsidR="00A76A30" w:rsidRDefault="00A76A30" w:rsidP="00A76A30">
      <w:pPr>
        <w:spacing w:before="100" w:beforeAutospacing="1" w:after="100" w:afterAutospacing="1" w:line="240" w:lineRule="auto"/>
        <w:jc w:val="center"/>
        <w:rPr>
          <w:rFonts w:ascii="Calibri" w:eastAsia="Times New Roman" w:hAnsi="Calibri" w:cs="Calibri"/>
          <w:b/>
          <w:bCs/>
          <w:sz w:val="24"/>
          <w:szCs w:val="24"/>
        </w:rPr>
      </w:pPr>
      <w:r w:rsidRPr="00A76A30">
        <w:rPr>
          <w:rFonts w:ascii="Calibri" w:eastAsia="Times New Roman" w:hAnsi="Calibri" w:cs="Calibri"/>
          <w:b/>
          <w:bCs/>
          <w:sz w:val="24"/>
          <w:szCs w:val="24"/>
        </w:rPr>
        <w:t>Capitol Region Purchasing Council</w:t>
      </w:r>
      <w:r>
        <w:rPr>
          <w:rFonts w:ascii="Calibri" w:eastAsia="Times New Roman" w:hAnsi="Calibri" w:cs="Calibri"/>
          <w:b/>
          <w:bCs/>
          <w:sz w:val="24"/>
          <w:szCs w:val="24"/>
        </w:rPr>
        <w:br/>
      </w:r>
      <w:r w:rsidRPr="00A76A30">
        <w:rPr>
          <w:rFonts w:ascii="Calibri" w:eastAsia="Times New Roman" w:hAnsi="Calibri" w:cs="Calibri"/>
          <w:b/>
          <w:bCs/>
          <w:sz w:val="24"/>
          <w:szCs w:val="24"/>
        </w:rPr>
        <w:t>241 Main Street, 4</w:t>
      </w:r>
      <w:r w:rsidRPr="00A76A30">
        <w:rPr>
          <w:rFonts w:ascii="Calibri" w:eastAsia="Times New Roman" w:hAnsi="Calibri" w:cs="Calibri"/>
          <w:b/>
          <w:bCs/>
          <w:sz w:val="24"/>
          <w:szCs w:val="24"/>
          <w:vertAlign w:val="superscript"/>
        </w:rPr>
        <w:t>th</w:t>
      </w:r>
      <w:r w:rsidRPr="00A76A30">
        <w:rPr>
          <w:rFonts w:ascii="Calibri" w:eastAsia="Times New Roman" w:hAnsi="Calibri" w:cs="Calibri"/>
          <w:b/>
          <w:bCs/>
          <w:sz w:val="24"/>
          <w:szCs w:val="24"/>
        </w:rPr>
        <w:t xml:space="preserve"> Floor</w:t>
      </w:r>
      <w:r>
        <w:rPr>
          <w:rFonts w:ascii="Calibri" w:eastAsia="Times New Roman" w:hAnsi="Calibri" w:cs="Calibri"/>
          <w:b/>
          <w:bCs/>
          <w:sz w:val="24"/>
          <w:szCs w:val="24"/>
        </w:rPr>
        <w:br/>
      </w:r>
      <w:r w:rsidRPr="00A76A30">
        <w:rPr>
          <w:rFonts w:ascii="Calibri" w:eastAsia="Times New Roman" w:hAnsi="Calibri" w:cs="Calibri"/>
          <w:b/>
          <w:bCs/>
          <w:sz w:val="24"/>
          <w:szCs w:val="24"/>
        </w:rPr>
        <w:t>Hartford, CT  06106</w:t>
      </w:r>
    </w:p>
    <w:p w14:paraId="4F75D6D6" w14:textId="77777777" w:rsidR="00A76A30" w:rsidRPr="00A76A30" w:rsidRDefault="00A76A30" w:rsidP="00A76A30">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76A30">
        <w:rPr>
          <w:rFonts w:ascii="Calibri" w:eastAsia="Times New Roman" w:hAnsi="Calibri" w:cs="Calibri"/>
          <w:b/>
          <w:bCs/>
          <w:sz w:val="24"/>
          <w:szCs w:val="24"/>
        </w:rPr>
        <w:t>STANDARD BID AND RFP TERMS AND CONDITIONS</w:t>
      </w:r>
    </w:p>
    <w:p w14:paraId="76BFB411"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PURCHASING COUNCIL PURPOSE</w:t>
      </w:r>
    </w:p>
    <w:p w14:paraId="336BF8B2" w14:textId="60AAF59A"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The Capitol Region Purchasing Council (“</w:t>
      </w:r>
      <w:r w:rsidR="009851F5">
        <w:rPr>
          <w:rFonts w:ascii="Calibri" w:eastAsia="Times New Roman" w:hAnsi="Calibri" w:cs="Calibri"/>
        </w:rPr>
        <w:t>CRPC</w:t>
      </w:r>
      <w:r w:rsidRPr="00A76A30">
        <w:rPr>
          <w:rFonts w:ascii="Calibri" w:eastAsia="Times New Roman" w:hAnsi="Calibri" w:cs="Calibri"/>
        </w:rPr>
        <w:t>”) is a purchasing cooperative, acting under the auspices of the Capitol Region Council of Governments</w:t>
      </w:r>
      <w:r w:rsidR="009851F5">
        <w:rPr>
          <w:rFonts w:ascii="Calibri" w:eastAsia="Times New Roman" w:hAnsi="Calibri" w:cs="Calibri"/>
        </w:rPr>
        <w:t xml:space="preserve"> (“CRCOG”)</w:t>
      </w:r>
      <w:r w:rsidRPr="00A76A30">
        <w:rPr>
          <w:rFonts w:ascii="Calibri" w:eastAsia="Times New Roman" w:hAnsi="Calibri" w:cs="Calibri"/>
        </w:rPr>
        <w:t xml:space="preserve">, which attempts to provide volume-based discounts to its Member Agency base through various cooperative procurement initiatives.  To date, some </w:t>
      </w:r>
      <w:r w:rsidRPr="00A76A30">
        <w:rPr>
          <w:rFonts w:ascii="Calibri" w:eastAsia="Times New Roman" w:hAnsi="Calibri" w:cs="Calibri"/>
          <w:b/>
          <w:bCs/>
        </w:rPr>
        <w:t>1</w:t>
      </w:r>
      <w:r w:rsidR="005766FA">
        <w:rPr>
          <w:rFonts w:ascii="Calibri" w:eastAsia="Times New Roman" w:hAnsi="Calibri" w:cs="Calibri"/>
          <w:b/>
          <w:bCs/>
        </w:rPr>
        <w:t>1</w:t>
      </w:r>
      <w:r w:rsidR="00AF68F9">
        <w:rPr>
          <w:rFonts w:ascii="Calibri" w:eastAsia="Times New Roman" w:hAnsi="Calibri" w:cs="Calibri"/>
          <w:b/>
          <w:bCs/>
        </w:rPr>
        <w:t>5</w:t>
      </w:r>
      <w:r w:rsidRPr="00A76A30">
        <w:rPr>
          <w:rFonts w:ascii="Calibri" w:eastAsia="Times New Roman" w:hAnsi="Calibri" w:cs="Calibri"/>
        </w:rPr>
        <w:t xml:space="preserve"> towns, boards of education and agencies across the State (38 of which </w:t>
      </w:r>
      <w:proofErr w:type="gramStart"/>
      <w:r w:rsidRPr="00A76A30">
        <w:rPr>
          <w:rFonts w:ascii="Calibri" w:eastAsia="Times New Roman" w:hAnsi="Calibri" w:cs="Calibri"/>
        </w:rPr>
        <w:t>are located in</w:t>
      </w:r>
      <w:proofErr w:type="gramEnd"/>
      <w:r w:rsidRPr="00A76A30">
        <w:rPr>
          <w:rFonts w:ascii="Calibri" w:eastAsia="Times New Roman" w:hAnsi="Calibri" w:cs="Calibri"/>
        </w:rPr>
        <w:t xml:space="preserve"> the Greater Hartford area) are eligible to take advantage of the Council’s services.</w:t>
      </w:r>
    </w:p>
    <w:p w14:paraId="50309CB4"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BID FORMS/SUBMISSION OF BIDS</w:t>
      </w:r>
    </w:p>
    <w:p w14:paraId="73F88FA3"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The </w:t>
      </w:r>
      <w:r w:rsidR="009851F5">
        <w:rPr>
          <w:rFonts w:ascii="Calibri" w:eastAsia="Times New Roman" w:hAnsi="Calibri" w:cs="Calibri"/>
        </w:rPr>
        <w:t xml:space="preserve">CRPC </w:t>
      </w:r>
      <w:r w:rsidRPr="00A76A30">
        <w:rPr>
          <w:rFonts w:ascii="Calibri" w:eastAsia="Times New Roman" w:hAnsi="Calibri" w:cs="Calibri"/>
        </w:rPr>
        <w:t xml:space="preserve">uses </w:t>
      </w:r>
      <w:r w:rsidR="005766FA">
        <w:rPr>
          <w:rFonts w:ascii="Calibri" w:eastAsia="Times New Roman" w:hAnsi="Calibri" w:cs="Calibri"/>
        </w:rPr>
        <w:t>Bonfire</w:t>
      </w:r>
      <w:r w:rsidRPr="00A76A30">
        <w:rPr>
          <w:rFonts w:ascii="Calibri" w:eastAsia="Times New Roman" w:hAnsi="Calibri" w:cs="Calibri"/>
        </w:rPr>
        <w:t xml:space="preserve"> for the notification and dissemination of all solicitations. The receipt of solicitations through any other company may result in your receipt of incomplete specifications and/or addenda which could ultimately render your bid non-compliant. The </w:t>
      </w:r>
      <w:r w:rsidR="009851F5">
        <w:rPr>
          <w:rFonts w:ascii="Calibri" w:eastAsia="Times New Roman" w:hAnsi="Calibri" w:cs="Calibri"/>
        </w:rPr>
        <w:t>CRPC</w:t>
      </w:r>
      <w:r w:rsidRPr="00A76A30">
        <w:rPr>
          <w:rFonts w:ascii="Calibri" w:eastAsia="Times New Roman" w:hAnsi="Calibri" w:cs="Calibri"/>
        </w:rPr>
        <w:t xml:space="preserve"> accepts no responsibility for the receipt and/or notification of solicitations through any other company.</w:t>
      </w:r>
    </w:p>
    <w:p w14:paraId="21AB4FC9" w14:textId="77777777" w:rsidR="00A76A30" w:rsidRPr="00A76A30" w:rsidRDefault="00A76A30" w:rsidP="00A76A30">
      <w:pPr>
        <w:spacing w:before="100" w:beforeAutospacing="1"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No oral, telegraphic or telephonic submittal will be accepted. IFB’s, RFP’s, RFQ’s and RFI’s shall be submitted in electronic format via </w:t>
      </w:r>
      <w:r w:rsidR="005766FA">
        <w:rPr>
          <w:rFonts w:ascii="Calibri" w:eastAsia="Times New Roman" w:hAnsi="Calibri" w:cs="Calibri"/>
          <w:b/>
          <w:bCs/>
        </w:rPr>
        <w:t>Bonfire.</w:t>
      </w:r>
      <w:r w:rsidRPr="00A76A30">
        <w:rPr>
          <w:rFonts w:ascii="Calibri" w:eastAsia="Times New Roman" w:hAnsi="Calibri" w:cs="Calibri"/>
        </w:rPr>
        <w:t xml:space="preserve">  All Invitations </w:t>
      </w:r>
      <w:proofErr w:type="gramStart"/>
      <w:r w:rsidRPr="00A76A30">
        <w:rPr>
          <w:rFonts w:ascii="Calibri" w:eastAsia="Times New Roman" w:hAnsi="Calibri" w:cs="Calibri"/>
        </w:rPr>
        <w:t>For</w:t>
      </w:r>
      <w:proofErr w:type="gramEnd"/>
      <w:r w:rsidRPr="00A76A30">
        <w:rPr>
          <w:rFonts w:ascii="Calibri" w:eastAsia="Times New Roman" w:hAnsi="Calibri" w:cs="Calibri"/>
        </w:rPr>
        <w:t xml:space="preserve"> Bid (IFB), Requests For Proposals (RFP), Requests For Quotes (RFQ), Requests For Information (RFI) submitted electronically via </w:t>
      </w:r>
      <w:r w:rsidRPr="00A76A30">
        <w:rPr>
          <w:rFonts w:ascii="Calibri" w:eastAsia="Times New Roman" w:hAnsi="Calibri" w:cs="Calibri"/>
          <w:b/>
          <w:bCs/>
        </w:rPr>
        <w:t>B</w:t>
      </w:r>
      <w:r w:rsidR="005766FA">
        <w:rPr>
          <w:rFonts w:ascii="Calibri" w:eastAsia="Times New Roman" w:hAnsi="Calibri" w:cs="Calibri"/>
          <w:b/>
          <w:bCs/>
        </w:rPr>
        <w:t>onfire</w:t>
      </w:r>
      <w:r w:rsidRPr="00A76A30">
        <w:rPr>
          <w:rFonts w:ascii="Calibri" w:eastAsia="Times New Roman" w:hAnsi="Calibri" w:cs="Calibri"/>
        </w:rPr>
        <w:t xml:space="preserve"> shall remain locked until official date and time of opening as stated in the Special Terms and Conditions of the IFB, RFP, RFQ and/or RFI.  A formal, in-person bid opening will not be held.</w:t>
      </w:r>
    </w:p>
    <w:p w14:paraId="44209754" w14:textId="77777777" w:rsidR="00A76A30" w:rsidRPr="00E52C18" w:rsidRDefault="00A76A30" w:rsidP="00E52C18">
      <w:pPr>
        <w:spacing w:before="100" w:beforeAutospacing="1" w:after="0" w:line="240" w:lineRule="auto"/>
        <w:rPr>
          <w:rFonts w:ascii="Times New Roman" w:eastAsia="Times New Roman" w:hAnsi="Times New Roman" w:cs="Times New Roman"/>
          <w:b/>
          <w:bCs/>
          <w:sz w:val="36"/>
          <w:szCs w:val="36"/>
          <w:u w:val="single"/>
        </w:rPr>
      </w:pPr>
      <w:r w:rsidRPr="00E52C18">
        <w:rPr>
          <w:rFonts w:ascii="Calibri" w:eastAsia="Times New Roman" w:hAnsi="Calibri" w:cs="Calibri"/>
          <w:b/>
          <w:bCs/>
          <w:u w:val="single"/>
        </w:rPr>
        <w:t>EXCEPTIONS TO SPECIFICATIONS</w:t>
      </w:r>
    </w:p>
    <w:p w14:paraId="315A4C08"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Vendors are directed to make sure that they understand the terms and conditions as specified in this Invitation for Bid.  Unless exceptions to any of the terms and conditions, including pricing, are specified as part of the bid response, it will be expected that all terms and conditions expressed herein are acceptable and shall govern resulting contracts.  </w:t>
      </w:r>
      <w:r w:rsidRPr="00A76A30">
        <w:rPr>
          <w:rFonts w:ascii="Calibri" w:eastAsia="Times New Roman" w:hAnsi="Calibri" w:cs="Calibri"/>
          <w:b/>
          <w:bCs/>
        </w:rPr>
        <w:t xml:space="preserve">Any variance from specifications, including product substitutes (as well as replacements for discontinued items) and pricing units (pounds, 50 </w:t>
      </w:r>
      <w:proofErr w:type="spellStart"/>
      <w:r w:rsidRPr="00A76A30">
        <w:rPr>
          <w:rFonts w:ascii="Calibri" w:eastAsia="Times New Roman" w:hAnsi="Calibri" w:cs="Calibri"/>
          <w:b/>
          <w:bCs/>
        </w:rPr>
        <w:t>lb</w:t>
      </w:r>
      <w:proofErr w:type="spellEnd"/>
      <w:r w:rsidRPr="00A76A30">
        <w:rPr>
          <w:rFonts w:ascii="Calibri" w:eastAsia="Times New Roman" w:hAnsi="Calibri" w:cs="Calibri"/>
          <w:b/>
          <w:bCs/>
        </w:rPr>
        <w:t xml:space="preserve"> bags vs. 100 </w:t>
      </w:r>
      <w:proofErr w:type="spellStart"/>
      <w:r w:rsidRPr="00A76A30">
        <w:rPr>
          <w:rFonts w:ascii="Calibri" w:eastAsia="Times New Roman" w:hAnsi="Calibri" w:cs="Calibri"/>
          <w:b/>
          <w:bCs/>
        </w:rPr>
        <w:t>lb</w:t>
      </w:r>
      <w:proofErr w:type="spellEnd"/>
      <w:r w:rsidRPr="00A76A30">
        <w:rPr>
          <w:rFonts w:ascii="Calibri" w:eastAsia="Times New Roman" w:hAnsi="Calibri" w:cs="Calibri"/>
          <w:b/>
          <w:bCs/>
        </w:rPr>
        <w:t xml:space="preserve"> bags, etc.) </w:t>
      </w:r>
      <w:r w:rsidRPr="00A76A30">
        <w:rPr>
          <w:rFonts w:ascii="Calibri" w:eastAsia="Times New Roman" w:hAnsi="Calibri" w:cs="Calibri"/>
          <w:b/>
          <w:bCs/>
          <w:u w:val="single"/>
        </w:rPr>
        <w:t>must</w:t>
      </w:r>
      <w:r w:rsidRPr="00A76A30">
        <w:rPr>
          <w:rFonts w:ascii="Calibri" w:eastAsia="Times New Roman" w:hAnsi="Calibri" w:cs="Calibri"/>
          <w:b/>
          <w:bCs/>
        </w:rPr>
        <w:t xml:space="preserve"> be clearly noted in the vendor’s bid response.</w:t>
      </w:r>
    </w:p>
    <w:p w14:paraId="70239290"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SUBSTITUTION FOR NAMED BRANDS</w:t>
      </w:r>
    </w:p>
    <w:p w14:paraId="1FBA9F57"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Should brand name items appear in this bid, the bidder must make available specifications on any substitutions, and explain how the substitution compares with the named brand’s specifications.</w:t>
      </w:r>
    </w:p>
    <w:p w14:paraId="557F9E5A"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BID AWARD</w:t>
      </w:r>
    </w:p>
    <w:p w14:paraId="1BEAC30E"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A bid award, in the form of a purchase order issued to a participating vendor, shall be made by each respective Member Agency to the lowest responsible bidder(s).  The lowest responsible bidder is that person or firm whose bid to perform the work is lowest, who is qualified and competent to do the work, whose past performance of work is satisfactory to the Member Agency and whose bid documents comply with the procedural requirements stated herein.  The award process may also include additional considerations such as the information provided on the bid forms and the bidder’s perceived ability to fulfill his/her obligations as prescribed by these specifications.  Each bidder must be prepared to show </w:t>
      </w:r>
      <w:r w:rsidRPr="00A76A30">
        <w:rPr>
          <w:rFonts w:ascii="Calibri" w:eastAsia="Times New Roman" w:hAnsi="Calibri" w:cs="Calibri"/>
        </w:rPr>
        <w:lastRenderedPageBreak/>
        <w:t>evidence of having satisfactorily carried out a similar contract, as inability to do so may be cause for rejection.</w:t>
      </w:r>
    </w:p>
    <w:p w14:paraId="1849BA31"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CONTRACT EXTENSION</w:t>
      </w:r>
      <w:r w:rsidRPr="00A76A30">
        <w:rPr>
          <w:rFonts w:ascii="Calibri" w:eastAsia="Times New Roman" w:hAnsi="Calibri" w:cs="Calibri"/>
          <w:b/>
          <w:bCs/>
        </w:rPr>
        <w:t xml:space="preserve"> </w:t>
      </w:r>
    </w:p>
    <w:p w14:paraId="5F78B5ED" w14:textId="77777777" w:rsidR="00A76A30" w:rsidRPr="00A76A30" w:rsidRDefault="00A76A30" w:rsidP="00E52C18">
      <w:pPr>
        <w:spacing w:after="100" w:afterAutospacing="1" w:line="240" w:lineRule="auto"/>
        <w:ind w:right="720"/>
        <w:rPr>
          <w:rFonts w:ascii="Times New Roman" w:eastAsia="Times New Roman" w:hAnsi="Times New Roman" w:cs="Times New Roman"/>
          <w:sz w:val="24"/>
          <w:szCs w:val="24"/>
        </w:rPr>
      </w:pPr>
      <w:r w:rsidRPr="00A76A30">
        <w:rPr>
          <w:rFonts w:ascii="Calibri" w:eastAsia="Times New Roman" w:hAnsi="Calibri" w:cs="Calibri"/>
        </w:rPr>
        <w:t xml:space="preserve">Contracts may be extended by mutual agreement of the parties – for bids with a </w:t>
      </w:r>
      <w:proofErr w:type="gramStart"/>
      <w:r w:rsidRPr="00A76A30">
        <w:rPr>
          <w:rFonts w:ascii="Calibri" w:eastAsia="Times New Roman" w:hAnsi="Calibri" w:cs="Calibri"/>
        </w:rPr>
        <w:t>one year</w:t>
      </w:r>
      <w:proofErr w:type="gramEnd"/>
      <w:r w:rsidRPr="00A76A30">
        <w:rPr>
          <w:rFonts w:ascii="Calibri" w:eastAsia="Times New Roman" w:hAnsi="Calibri" w:cs="Calibri"/>
        </w:rPr>
        <w:t xml:space="preserve"> contract period, a one year extension will be permitted if there is mutual agreement; for bids with a two year contract period, a two year contract extension will be permitted if there is mutual agreement.  </w:t>
      </w:r>
      <w:r w:rsidRPr="005766FA">
        <w:rPr>
          <w:rFonts w:ascii="Calibri" w:eastAsia="Times New Roman" w:hAnsi="Calibri" w:cs="Calibri"/>
          <w:b/>
          <w:u w:val="single"/>
        </w:rPr>
        <w:t>All extensions shall be completed before the next bid invitation is issued</w:t>
      </w:r>
      <w:r w:rsidRPr="00A76A30">
        <w:rPr>
          <w:rFonts w:ascii="Calibri" w:eastAsia="Times New Roman" w:hAnsi="Calibri" w:cs="Calibri"/>
        </w:rPr>
        <w:t>.  A schedule of bid invitations and openings is posted on the CRPC website.</w:t>
      </w:r>
    </w:p>
    <w:p w14:paraId="34E833EB"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ESTIMATED QUANTITIES</w:t>
      </w:r>
    </w:p>
    <w:p w14:paraId="4B1C8AA6" w14:textId="77777777" w:rsidR="00A76A30" w:rsidRPr="00A76A30" w:rsidRDefault="00A76A30" w:rsidP="00E52C18">
      <w:pPr>
        <w:keepNext/>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The quantities as listed herein are estimates only and have been provided for the purpose of competitive bidding.  Actual quantities will be contingent upon the total number of Member Agencies that decide to make an award </w:t>
      </w:r>
      <w:r w:rsidR="005766FA">
        <w:rPr>
          <w:rFonts w:ascii="Calibri" w:eastAsia="Times New Roman" w:hAnsi="Calibri" w:cs="Calibri"/>
        </w:rPr>
        <w:t xml:space="preserve">from </w:t>
      </w:r>
      <w:r w:rsidRPr="00A76A30">
        <w:rPr>
          <w:rFonts w:ascii="Calibri" w:eastAsia="Times New Roman" w:hAnsi="Calibri" w:cs="Calibri"/>
        </w:rPr>
        <w:t>this bid (as participation is voluntary) and the needs of the using departments in the various Member Agencies.</w:t>
      </w:r>
    </w:p>
    <w:p w14:paraId="20FFD8B3"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INCLUSION OF NON-PARTICIPATING TOWNS AND BOARDS OF EDUCATION</w:t>
      </w:r>
    </w:p>
    <w:p w14:paraId="12290F11" w14:textId="77777777" w:rsidR="00A76A30" w:rsidRPr="00A76A30" w:rsidRDefault="00A76A30" w:rsidP="00CD7DDD">
      <w:pPr>
        <w:spacing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Any Member Agency, current or future, within the </w:t>
      </w:r>
      <w:r w:rsidR="009851F5">
        <w:rPr>
          <w:rFonts w:ascii="Calibri" w:eastAsia="Times New Roman" w:hAnsi="Calibri" w:cs="Calibri"/>
        </w:rPr>
        <w:t>CRPC</w:t>
      </w:r>
      <w:r w:rsidRPr="00A76A30">
        <w:rPr>
          <w:rFonts w:ascii="Calibri" w:eastAsia="Times New Roman" w:hAnsi="Calibri" w:cs="Calibri"/>
        </w:rPr>
        <w:t xml:space="preserve"> shall be allowed to participate in this bid during the life of the contract, even if it is not listed amongst the bid participants. </w:t>
      </w:r>
    </w:p>
    <w:p w14:paraId="4C33AFF4" w14:textId="77777777" w:rsidR="00A76A30" w:rsidRPr="00CD7DDD" w:rsidRDefault="00A76A30" w:rsidP="00CD7DDD">
      <w:pPr>
        <w:spacing w:before="240" w:after="0"/>
        <w:rPr>
          <w:rFonts w:ascii="Times New Roman" w:hAnsi="Times New Roman" w:cs="Times New Roman"/>
          <w:b/>
          <w:sz w:val="48"/>
          <w:szCs w:val="48"/>
          <w:u w:val="single"/>
        </w:rPr>
      </w:pPr>
      <w:r w:rsidRPr="00CD7DDD">
        <w:rPr>
          <w:b/>
          <w:u w:val="single"/>
        </w:rPr>
        <w:t>WITHDRAWAL OF BIDS</w:t>
      </w:r>
    </w:p>
    <w:p w14:paraId="75F206FE"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No bid submitted may be withdrawn, in whole or in part, without the written consent of the </w:t>
      </w:r>
      <w:r w:rsidR="009851F5">
        <w:rPr>
          <w:rFonts w:ascii="Calibri" w:eastAsia="Times New Roman" w:hAnsi="Calibri" w:cs="Calibri"/>
        </w:rPr>
        <w:t>CRPC</w:t>
      </w:r>
      <w:r w:rsidRPr="00A76A30">
        <w:rPr>
          <w:rFonts w:ascii="Calibri" w:eastAsia="Times New Roman" w:hAnsi="Calibri" w:cs="Calibri"/>
        </w:rPr>
        <w:t>.</w:t>
      </w:r>
    </w:p>
    <w:p w14:paraId="610338EE" w14:textId="77777777" w:rsidR="00A76A30" w:rsidRPr="00E52C18" w:rsidRDefault="00A76A30" w:rsidP="00E52C18">
      <w:pPr>
        <w:spacing w:before="100" w:beforeAutospacing="1" w:after="0" w:line="240" w:lineRule="auto"/>
        <w:rPr>
          <w:rFonts w:ascii="Times New Roman" w:eastAsia="Times New Roman" w:hAnsi="Times New Roman" w:cs="Times New Roman"/>
          <w:b/>
          <w:bCs/>
          <w:kern w:val="36"/>
          <w:sz w:val="48"/>
          <w:szCs w:val="48"/>
          <w:u w:val="single"/>
        </w:rPr>
      </w:pPr>
      <w:r w:rsidRPr="00E52C18">
        <w:rPr>
          <w:rFonts w:ascii="Calibri" w:eastAsia="Times New Roman" w:hAnsi="Calibri" w:cs="Calibri"/>
          <w:b/>
          <w:bCs/>
          <w:kern w:val="36"/>
          <w:u w:val="single"/>
        </w:rPr>
        <w:t>REJECTION AND/OR CANCELLATION OF BIDS</w:t>
      </w:r>
    </w:p>
    <w:p w14:paraId="53ABE9A3"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The </w:t>
      </w:r>
      <w:r w:rsidR="009851F5">
        <w:rPr>
          <w:rFonts w:ascii="Calibri" w:eastAsia="Times New Roman" w:hAnsi="Calibri" w:cs="Calibri"/>
        </w:rPr>
        <w:t>CRPC</w:t>
      </w:r>
      <w:r w:rsidRPr="00A76A30">
        <w:rPr>
          <w:rFonts w:ascii="Calibri" w:eastAsia="Times New Roman" w:hAnsi="Calibri" w:cs="Calibri"/>
        </w:rPr>
        <w:t xml:space="preserve"> reserves the right to reject or cancel any and all bids, or any part of any or all bids, if such action is deemed to be in its best interest to do so.</w:t>
      </w:r>
    </w:p>
    <w:p w14:paraId="052EF0A1"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RIGHT TO WAIVE ANY INFORMALITY</w:t>
      </w:r>
    </w:p>
    <w:p w14:paraId="74D1FEDE"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The cooperating Member Agencies reserve the right to waive any informality in a bid when such a waiver is in their best interest.</w:t>
      </w:r>
    </w:p>
    <w:p w14:paraId="372B7533"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BID PRICES</w:t>
      </w:r>
    </w:p>
    <w:p w14:paraId="193BE465"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All prices bid must be </w:t>
      </w:r>
      <w:proofErr w:type="gramStart"/>
      <w:r w:rsidRPr="00A76A30">
        <w:rPr>
          <w:rFonts w:ascii="Calibri" w:eastAsia="Times New Roman" w:hAnsi="Calibri" w:cs="Calibri"/>
        </w:rPr>
        <w:t>on the basis of</w:t>
      </w:r>
      <w:proofErr w:type="gramEnd"/>
      <w:r w:rsidRPr="00A76A30">
        <w:rPr>
          <w:rFonts w:ascii="Calibri" w:eastAsia="Times New Roman" w:hAnsi="Calibri" w:cs="Calibri"/>
        </w:rPr>
        <w:t xml:space="preserve"> F.O.B. delivery point, unloaded inside, unless otherwise indicated in the proposal.  A bid on any other basis than that indicated in the proposal may be considered informal.  </w:t>
      </w:r>
      <w:r w:rsidRPr="00A76A30">
        <w:rPr>
          <w:rFonts w:ascii="Calibri" w:eastAsia="Times New Roman" w:hAnsi="Calibri" w:cs="Calibri"/>
          <w:b/>
          <w:bCs/>
        </w:rPr>
        <w:t xml:space="preserve">Note:  </w:t>
      </w:r>
      <w:r w:rsidR="009851F5">
        <w:rPr>
          <w:rFonts w:ascii="Calibri" w:eastAsia="Times New Roman" w:hAnsi="Calibri" w:cs="Calibri"/>
          <w:b/>
          <w:bCs/>
        </w:rPr>
        <w:t>CRPC</w:t>
      </w:r>
      <w:r w:rsidRPr="00A76A30">
        <w:rPr>
          <w:rFonts w:ascii="Calibri" w:eastAsia="Times New Roman" w:hAnsi="Calibri" w:cs="Calibri"/>
          <w:b/>
          <w:bCs/>
        </w:rPr>
        <w:t xml:space="preserve"> strictly prohibits the unilateral imposition of additional surcharges (fuel, delivery, etc.) on the participating communities at any point during the contract period.  Prices bid shall apply throughout the term of the contract and will be construed as all-inclusive.</w:t>
      </w:r>
    </w:p>
    <w:p w14:paraId="29B5B961" w14:textId="77777777" w:rsidR="00A76A30" w:rsidRPr="00A76A30" w:rsidRDefault="00A76A30" w:rsidP="00E52C18">
      <w:pPr>
        <w:spacing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TAXES</w:t>
      </w:r>
    </w:p>
    <w:p w14:paraId="3B958B0A"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Member Agencies are exempt from the payment of any sales, excise or federal transportation taxes.  The prices bid, whether a net unit price or a trade discount from catalog list prices, must be exclusive of taxes and will be so construed.</w:t>
      </w:r>
    </w:p>
    <w:p w14:paraId="7303DF70"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BILLING</w:t>
      </w:r>
    </w:p>
    <w:p w14:paraId="769FBF99"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Billing shall be made to each bid participant according to the terms set forth on each purchase order.</w:t>
      </w:r>
    </w:p>
    <w:p w14:paraId="698650C8" w14:textId="77777777" w:rsidR="00CD7DDD" w:rsidRDefault="00CD7DDD">
      <w:pPr>
        <w:rPr>
          <w:rFonts w:ascii="Calibri" w:eastAsia="Times New Roman" w:hAnsi="Calibri" w:cs="Calibri"/>
          <w:b/>
          <w:bCs/>
          <w:u w:val="single"/>
        </w:rPr>
      </w:pPr>
      <w:r>
        <w:rPr>
          <w:rFonts w:ascii="Calibri" w:eastAsia="Times New Roman" w:hAnsi="Calibri" w:cs="Calibri"/>
          <w:b/>
          <w:bCs/>
          <w:u w:val="single"/>
        </w:rPr>
        <w:br w:type="page"/>
      </w:r>
    </w:p>
    <w:p w14:paraId="60D600C4" w14:textId="77777777" w:rsidR="00A76A30" w:rsidRPr="00A76A30" w:rsidRDefault="005766FA" w:rsidP="00E52C18">
      <w:pPr>
        <w:spacing w:before="100" w:beforeAutospacing="1" w:after="0" w:line="240" w:lineRule="auto"/>
        <w:rPr>
          <w:rFonts w:ascii="Times New Roman" w:eastAsia="Times New Roman" w:hAnsi="Times New Roman" w:cs="Times New Roman"/>
          <w:sz w:val="24"/>
          <w:szCs w:val="24"/>
        </w:rPr>
      </w:pPr>
      <w:r>
        <w:rPr>
          <w:rFonts w:ascii="Calibri" w:eastAsia="Times New Roman" w:hAnsi="Calibri" w:cs="Calibri"/>
          <w:b/>
          <w:bCs/>
          <w:u w:val="single"/>
        </w:rPr>
        <w:lastRenderedPageBreak/>
        <w:t>1</w:t>
      </w:r>
      <w:r w:rsidR="00A76A30" w:rsidRPr="00A76A30">
        <w:rPr>
          <w:rFonts w:ascii="Calibri" w:eastAsia="Times New Roman" w:hAnsi="Calibri" w:cs="Calibri"/>
          <w:b/>
          <w:bCs/>
          <w:u w:val="single"/>
        </w:rPr>
        <w:t>% ADMINISTRATIVE FEE</w:t>
      </w:r>
    </w:p>
    <w:p w14:paraId="0CE83F90" w14:textId="686477CB" w:rsidR="005766FA" w:rsidRDefault="00A76A30" w:rsidP="00E52C18">
      <w:pPr>
        <w:spacing w:after="100" w:afterAutospacing="1" w:line="240" w:lineRule="auto"/>
        <w:rPr>
          <w:rFonts w:ascii="Calibri" w:eastAsia="Times New Roman" w:hAnsi="Calibri" w:cs="Calibri"/>
        </w:rPr>
      </w:pPr>
      <w:r w:rsidRPr="00A76A30">
        <w:rPr>
          <w:rFonts w:ascii="Calibri" w:eastAsia="Times New Roman" w:hAnsi="Calibri" w:cs="Calibri"/>
        </w:rPr>
        <w:t xml:space="preserve">The Capitol Region </w:t>
      </w:r>
      <w:r w:rsidR="009851F5">
        <w:rPr>
          <w:rFonts w:ascii="Calibri" w:eastAsia="Times New Roman" w:hAnsi="Calibri" w:cs="Calibri"/>
        </w:rPr>
        <w:t xml:space="preserve">Council </w:t>
      </w:r>
      <w:r w:rsidRPr="00A76A30">
        <w:rPr>
          <w:rFonts w:ascii="Calibri" w:eastAsia="Times New Roman" w:hAnsi="Calibri" w:cs="Calibri"/>
        </w:rPr>
        <w:t>of Governments uses B</w:t>
      </w:r>
      <w:r w:rsidR="005766FA">
        <w:rPr>
          <w:rFonts w:ascii="Calibri" w:eastAsia="Times New Roman" w:hAnsi="Calibri" w:cs="Calibri"/>
        </w:rPr>
        <w:t>onfire</w:t>
      </w:r>
      <w:r w:rsidRPr="00A76A30">
        <w:rPr>
          <w:rFonts w:ascii="Calibri" w:eastAsia="Times New Roman" w:hAnsi="Calibri" w:cs="Calibri"/>
        </w:rPr>
        <w:t xml:space="preserve"> to distribute and receive bids and proposals. </w:t>
      </w:r>
      <w:r w:rsidRPr="00B63DE9">
        <w:rPr>
          <w:rFonts w:ascii="Calibri" w:eastAsia="Times New Roman" w:hAnsi="Calibri" w:cs="Calibri"/>
          <w:b/>
        </w:rPr>
        <w:t xml:space="preserve">Responding vendors agree to pay to </w:t>
      </w:r>
      <w:r w:rsidR="005766FA" w:rsidRPr="00B63DE9">
        <w:rPr>
          <w:rFonts w:ascii="Calibri" w:eastAsia="Times New Roman" w:hAnsi="Calibri" w:cs="Calibri"/>
          <w:b/>
        </w:rPr>
        <w:t xml:space="preserve">the </w:t>
      </w:r>
      <w:r w:rsidR="009851F5" w:rsidRPr="00B63DE9">
        <w:rPr>
          <w:rFonts w:ascii="Calibri" w:eastAsia="Times New Roman" w:hAnsi="Calibri" w:cs="Calibri"/>
          <w:b/>
        </w:rPr>
        <w:t xml:space="preserve">CRCOG </w:t>
      </w:r>
      <w:r w:rsidRPr="00B63DE9">
        <w:rPr>
          <w:rFonts w:ascii="Calibri" w:eastAsia="Times New Roman" w:hAnsi="Calibri" w:cs="Calibri"/>
          <w:b/>
        </w:rPr>
        <w:t xml:space="preserve">an administrative fee of </w:t>
      </w:r>
      <w:r w:rsidR="005766FA" w:rsidRPr="00B63DE9">
        <w:rPr>
          <w:rFonts w:ascii="Calibri" w:eastAsia="Times New Roman" w:hAnsi="Calibri" w:cs="Calibri"/>
          <w:b/>
        </w:rPr>
        <w:t xml:space="preserve">one </w:t>
      </w:r>
      <w:r w:rsidRPr="00B63DE9">
        <w:rPr>
          <w:rFonts w:ascii="Calibri" w:eastAsia="Times New Roman" w:hAnsi="Calibri" w:cs="Calibri"/>
          <w:b/>
        </w:rPr>
        <w:t>percent (</w:t>
      </w:r>
      <w:r w:rsidR="005766FA" w:rsidRPr="00B63DE9">
        <w:rPr>
          <w:rFonts w:ascii="Calibri" w:eastAsia="Times New Roman" w:hAnsi="Calibri" w:cs="Calibri"/>
          <w:b/>
        </w:rPr>
        <w:t>1</w:t>
      </w:r>
      <w:r w:rsidRPr="00B63DE9">
        <w:rPr>
          <w:rFonts w:ascii="Calibri" w:eastAsia="Times New Roman" w:hAnsi="Calibri" w:cs="Calibri"/>
          <w:b/>
        </w:rPr>
        <w:t>%) of the total ordered amount of all contracts for goods and/or services awarded to the vendor.</w:t>
      </w:r>
      <w:r w:rsidRPr="00A76A30">
        <w:rPr>
          <w:rFonts w:ascii="Calibri" w:eastAsia="Times New Roman" w:hAnsi="Calibri" w:cs="Calibri"/>
        </w:rPr>
        <w:t xml:space="preserve"> </w:t>
      </w:r>
      <w:r w:rsidR="005766FA">
        <w:rPr>
          <w:rFonts w:ascii="Calibri" w:eastAsia="Times New Roman" w:hAnsi="Calibri" w:cs="Calibri"/>
        </w:rPr>
        <w:t>T</w:t>
      </w:r>
      <w:r w:rsidR="00E52C18">
        <w:rPr>
          <w:rFonts w:ascii="Calibri" w:eastAsia="Times New Roman" w:hAnsi="Calibri" w:cs="Calibri"/>
        </w:rPr>
        <w:t>h</w:t>
      </w:r>
      <w:r w:rsidR="005766FA">
        <w:rPr>
          <w:rFonts w:ascii="Calibri" w:eastAsia="Times New Roman" w:hAnsi="Calibri" w:cs="Calibri"/>
        </w:rPr>
        <w:t xml:space="preserve">is fee shall be </w:t>
      </w:r>
      <w:r w:rsidR="009851F5">
        <w:rPr>
          <w:rFonts w:ascii="Calibri" w:eastAsia="Times New Roman" w:hAnsi="Calibri" w:cs="Calibri"/>
        </w:rPr>
        <w:t xml:space="preserve">submitted by the vendor </w:t>
      </w:r>
      <w:r w:rsidR="00E52C18">
        <w:rPr>
          <w:rFonts w:ascii="Calibri" w:eastAsia="Times New Roman" w:hAnsi="Calibri" w:cs="Calibri"/>
        </w:rPr>
        <w:t xml:space="preserve">to CRCOG </w:t>
      </w:r>
      <w:r w:rsidR="009851F5">
        <w:rPr>
          <w:rFonts w:ascii="Calibri" w:eastAsia="Times New Roman" w:hAnsi="Calibri" w:cs="Calibri"/>
        </w:rPr>
        <w:t xml:space="preserve">on a quarterly basis along with a report </w:t>
      </w:r>
      <w:r w:rsidR="005766FA">
        <w:rPr>
          <w:rFonts w:ascii="Calibri" w:eastAsia="Times New Roman" w:hAnsi="Calibri" w:cs="Calibri"/>
        </w:rPr>
        <w:t xml:space="preserve">on awards made by Member Agencies and purchase orders issued </w:t>
      </w:r>
      <w:r w:rsidR="009851F5">
        <w:rPr>
          <w:rFonts w:ascii="Calibri" w:eastAsia="Times New Roman" w:hAnsi="Calibri" w:cs="Calibri"/>
        </w:rPr>
        <w:t xml:space="preserve">by CRPC members </w:t>
      </w:r>
      <w:r w:rsidR="005766FA">
        <w:rPr>
          <w:rFonts w:ascii="Calibri" w:eastAsia="Times New Roman" w:hAnsi="Calibri" w:cs="Calibri"/>
        </w:rPr>
        <w:t xml:space="preserve">to vendors. </w:t>
      </w:r>
      <w:r w:rsidRPr="00A76A30">
        <w:rPr>
          <w:rFonts w:ascii="Calibri" w:eastAsia="Times New Roman" w:hAnsi="Calibri" w:cs="Calibri"/>
        </w:rPr>
        <w:t xml:space="preserve">The fee shall be payable for all </w:t>
      </w:r>
      <w:r w:rsidR="009851F5">
        <w:rPr>
          <w:rFonts w:ascii="Calibri" w:eastAsia="Times New Roman" w:hAnsi="Calibri" w:cs="Calibri"/>
        </w:rPr>
        <w:t>CRPC</w:t>
      </w:r>
      <w:r w:rsidRPr="00A76A30">
        <w:rPr>
          <w:rFonts w:ascii="Calibri" w:eastAsia="Times New Roman" w:hAnsi="Calibri" w:cs="Calibri"/>
        </w:rPr>
        <w:t xml:space="preserve"> bids </w:t>
      </w:r>
      <w:r w:rsidRPr="00A76A30">
        <w:rPr>
          <w:rFonts w:ascii="Calibri" w:eastAsia="Times New Roman" w:hAnsi="Calibri" w:cs="Calibri"/>
          <w:u w:val="single"/>
        </w:rPr>
        <w:t xml:space="preserve">unless specifically exempted by the </w:t>
      </w:r>
      <w:r w:rsidR="009851F5">
        <w:rPr>
          <w:rFonts w:ascii="Calibri" w:eastAsia="Times New Roman" w:hAnsi="Calibri" w:cs="Calibri"/>
          <w:u w:val="single"/>
        </w:rPr>
        <w:t>CRPC</w:t>
      </w:r>
      <w:r w:rsidRPr="00A76A30">
        <w:rPr>
          <w:rFonts w:ascii="Calibri" w:eastAsia="Times New Roman" w:hAnsi="Calibri" w:cs="Calibri"/>
        </w:rPr>
        <w:t>.</w:t>
      </w:r>
    </w:p>
    <w:p w14:paraId="07344C75" w14:textId="2BCFA075" w:rsidR="00E63DBB" w:rsidRPr="00E63DBB" w:rsidRDefault="00E63DBB" w:rsidP="00E63DBB">
      <w:pPr>
        <w:spacing w:after="0" w:line="240" w:lineRule="auto"/>
        <w:rPr>
          <w:rFonts w:ascii="Calibri" w:eastAsia="Times New Roman" w:hAnsi="Calibri" w:cs="Calibri"/>
          <w:b/>
        </w:rPr>
      </w:pPr>
      <w:r w:rsidRPr="00E63DBB">
        <w:rPr>
          <w:rFonts w:ascii="Calibri" w:eastAsia="Times New Roman" w:hAnsi="Calibri" w:cs="Calibri"/>
          <w:b/>
        </w:rPr>
        <w:t>The fee and report shall be submitted as a check to made to the order of “Capitol Region Council of Governments” and mailed to:</w:t>
      </w:r>
    </w:p>
    <w:p w14:paraId="574B821E" w14:textId="77777777" w:rsidR="00E63DBB" w:rsidRPr="00E63DBB" w:rsidRDefault="00E63DBB" w:rsidP="00E63DBB">
      <w:pPr>
        <w:spacing w:after="0" w:line="240" w:lineRule="auto"/>
        <w:rPr>
          <w:rFonts w:ascii="Calibri" w:eastAsia="Times New Roman" w:hAnsi="Calibri" w:cs="Calibri"/>
        </w:rPr>
      </w:pPr>
    </w:p>
    <w:p w14:paraId="7C65DB59" w14:textId="77777777" w:rsidR="00E63DBB" w:rsidRPr="00E63DBB" w:rsidRDefault="00E63DBB" w:rsidP="00E63DBB">
      <w:pPr>
        <w:spacing w:after="0" w:line="240" w:lineRule="auto"/>
        <w:ind w:left="2160"/>
        <w:rPr>
          <w:rFonts w:ascii="Calibri" w:eastAsia="Times New Roman" w:hAnsi="Calibri" w:cs="Calibri"/>
        </w:rPr>
      </w:pPr>
      <w:r w:rsidRPr="00E63DBB">
        <w:rPr>
          <w:rFonts w:ascii="Calibri" w:eastAsia="Times New Roman" w:hAnsi="Calibri" w:cs="Calibri"/>
        </w:rPr>
        <w:t>Capitol Region Coun</w:t>
      </w:r>
      <w:bookmarkStart w:id="0" w:name="_GoBack"/>
      <w:bookmarkEnd w:id="0"/>
      <w:r w:rsidRPr="00E63DBB">
        <w:rPr>
          <w:rFonts w:ascii="Calibri" w:eastAsia="Times New Roman" w:hAnsi="Calibri" w:cs="Calibri"/>
        </w:rPr>
        <w:t>cil of Governments</w:t>
      </w:r>
    </w:p>
    <w:p w14:paraId="6A9CE409" w14:textId="77777777" w:rsidR="00E63DBB" w:rsidRPr="00E63DBB" w:rsidRDefault="00E63DBB" w:rsidP="00E63DBB">
      <w:pPr>
        <w:spacing w:after="0" w:line="240" w:lineRule="auto"/>
        <w:ind w:left="2160"/>
        <w:rPr>
          <w:rFonts w:ascii="Calibri" w:eastAsia="Times New Roman" w:hAnsi="Calibri" w:cs="Calibri"/>
        </w:rPr>
      </w:pPr>
      <w:r w:rsidRPr="00E63DBB">
        <w:rPr>
          <w:rFonts w:ascii="Calibri" w:eastAsia="Times New Roman" w:hAnsi="Calibri" w:cs="Calibri"/>
        </w:rPr>
        <w:t>Attn: Jessica Muirhead</w:t>
      </w:r>
    </w:p>
    <w:p w14:paraId="1FE50D1B" w14:textId="77777777" w:rsidR="00E63DBB" w:rsidRPr="00E63DBB" w:rsidRDefault="00E63DBB" w:rsidP="00E63DBB">
      <w:pPr>
        <w:spacing w:after="0" w:line="240" w:lineRule="auto"/>
        <w:ind w:left="2160"/>
        <w:rPr>
          <w:rFonts w:ascii="Calibri" w:eastAsia="Times New Roman" w:hAnsi="Calibri" w:cs="Calibri"/>
        </w:rPr>
      </w:pPr>
      <w:r w:rsidRPr="00E63DBB">
        <w:rPr>
          <w:rFonts w:ascii="Calibri" w:eastAsia="Times New Roman" w:hAnsi="Calibri" w:cs="Calibri"/>
        </w:rPr>
        <w:t>241 Main Street, 4th</w:t>
      </w:r>
    </w:p>
    <w:p w14:paraId="6EF1450F" w14:textId="0A1A3E2B" w:rsidR="00E63DBB" w:rsidRDefault="00E63DBB" w:rsidP="00E63DBB">
      <w:pPr>
        <w:spacing w:line="240" w:lineRule="auto"/>
        <w:ind w:left="2160"/>
        <w:rPr>
          <w:rFonts w:ascii="Calibri" w:eastAsia="Times New Roman" w:hAnsi="Calibri" w:cs="Calibri"/>
        </w:rPr>
      </w:pPr>
      <w:r w:rsidRPr="00E63DBB">
        <w:rPr>
          <w:rFonts w:ascii="Calibri" w:eastAsia="Times New Roman" w:hAnsi="Calibri" w:cs="Calibri"/>
        </w:rPr>
        <w:t>Hartford, CT 06106</w:t>
      </w:r>
    </w:p>
    <w:p w14:paraId="44DB416B" w14:textId="77777777" w:rsidR="00A76A30" w:rsidRPr="00E52C18" w:rsidRDefault="00A76A30" w:rsidP="00E52C18">
      <w:pPr>
        <w:spacing w:before="100" w:beforeAutospacing="1" w:after="0" w:line="240" w:lineRule="auto"/>
        <w:rPr>
          <w:rFonts w:ascii="Times New Roman" w:eastAsia="Times New Roman" w:hAnsi="Times New Roman" w:cs="Times New Roman"/>
          <w:b/>
          <w:bCs/>
          <w:kern w:val="36"/>
          <w:sz w:val="48"/>
          <w:szCs w:val="48"/>
          <w:u w:val="single"/>
        </w:rPr>
      </w:pPr>
      <w:r w:rsidRPr="00E52C18">
        <w:rPr>
          <w:rFonts w:ascii="Calibri" w:eastAsia="Times New Roman" w:hAnsi="Calibri" w:cs="Calibri"/>
          <w:b/>
          <w:bCs/>
          <w:kern w:val="36"/>
          <w:u w:val="single"/>
        </w:rPr>
        <w:t>REPORTING REQUIREMENTS</w:t>
      </w:r>
    </w:p>
    <w:p w14:paraId="2A697200"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All orders placed on CRPC bids shall be reported to </w:t>
      </w:r>
      <w:r w:rsidR="005766FA">
        <w:rPr>
          <w:rFonts w:ascii="Calibri" w:eastAsia="Times New Roman" w:hAnsi="Calibri" w:cs="Calibri"/>
        </w:rPr>
        <w:t xml:space="preserve">the Capitol Region </w:t>
      </w:r>
      <w:r w:rsidR="009851F5">
        <w:rPr>
          <w:rFonts w:ascii="Calibri" w:eastAsia="Times New Roman" w:hAnsi="Calibri" w:cs="Calibri"/>
        </w:rPr>
        <w:t xml:space="preserve">Council </w:t>
      </w:r>
      <w:r w:rsidR="005766FA">
        <w:rPr>
          <w:rFonts w:ascii="Calibri" w:eastAsia="Times New Roman" w:hAnsi="Calibri" w:cs="Calibri"/>
        </w:rPr>
        <w:t>of Governments</w:t>
      </w:r>
      <w:r w:rsidRPr="00A76A30">
        <w:rPr>
          <w:rFonts w:ascii="Calibri" w:eastAsia="Times New Roman" w:hAnsi="Calibri" w:cs="Calibri"/>
        </w:rPr>
        <w:t xml:space="preserve"> on a </w:t>
      </w:r>
      <w:r w:rsidR="009851F5">
        <w:rPr>
          <w:rFonts w:ascii="Calibri" w:eastAsia="Times New Roman" w:hAnsi="Calibri" w:cs="Calibri"/>
        </w:rPr>
        <w:t xml:space="preserve">monthly or quarterly </w:t>
      </w:r>
      <w:r w:rsidRPr="00A76A30">
        <w:rPr>
          <w:rFonts w:ascii="Calibri" w:eastAsia="Times New Roman" w:hAnsi="Calibri" w:cs="Calibri"/>
        </w:rPr>
        <w:t xml:space="preserve">basis. Vendors are responsible for submitting purchase orders to </w:t>
      </w:r>
      <w:r w:rsidR="00E67FBC">
        <w:rPr>
          <w:rFonts w:ascii="Calibri" w:eastAsia="Times New Roman" w:hAnsi="Calibri" w:cs="Calibri"/>
        </w:rPr>
        <w:t xml:space="preserve">the </w:t>
      </w:r>
      <w:r w:rsidR="009851F5">
        <w:rPr>
          <w:rFonts w:ascii="Calibri" w:eastAsia="Times New Roman" w:hAnsi="Calibri" w:cs="Calibri"/>
        </w:rPr>
        <w:t xml:space="preserve">CRCOG </w:t>
      </w:r>
      <w:r w:rsidR="00E67FBC">
        <w:rPr>
          <w:rFonts w:ascii="Calibri" w:eastAsia="Times New Roman" w:hAnsi="Calibri" w:cs="Calibri"/>
        </w:rPr>
        <w:t xml:space="preserve">via email to </w:t>
      </w:r>
      <w:hyperlink r:id="rId7" w:history="1">
        <w:r w:rsidR="009851F5" w:rsidRPr="006D1DC1">
          <w:rPr>
            <w:rStyle w:val="Hyperlink"/>
            <w:rFonts w:ascii="Calibri" w:eastAsia="Times New Roman" w:hAnsi="Calibri" w:cs="Calibri"/>
          </w:rPr>
          <w:t>crpcstaff@crcog.org</w:t>
        </w:r>
      </w:hyperlink>
      <w:r w:rsidR="00E67FBC">
        <w:rPr>
          <w:rFonts w:ascii="Calibri" w:eastAsia="Times New Roman" w:hAnsi="Calibri" w:cs="Calibri"/>
        </w:rPr>
        <w:t xml:space="preserve">. </w:t>
      </w:r>
    </w:p>
    <w:p w14:paraId="2A473275" w14:textId="77777777" w:rsidR="00A76A30" w:rsidRPr="00E52C18" w:rsidRDefault="00A76A30" w:rsidP="00E52C18">
      <w:pPr>
        <w:spacing w:after="0" w:line="240" w:lineRule="auto"/>
        <w:rPr>
          <w:rFonts w:ascii="Times New Roman" w:eastAsia="Times New Roman" w:hAnsi="Times New Roman" w:cs="Times New Roman"/>
          <w:b/>
          <w:bCs/>
          <w:kern w:val="36"/>
          <w:sz w:val="48"/>
          <w:szCs w:val="48"/>
          <w:u w:val="single"/>
        </w:rPr>
      </w:pPr>
      <w:r w:rsidRPr="00E52C18">
        <w:rPr>
          <w:rFonts w:ascii="Calibri" w:eastAsia="Times New Roman" w:hAnsi="Calibri" w:cs="Calibri"/>
          <w:b/>
          <w:bCs/>
          <w:kern w:val="36"/>
          <w:u w:val="single"/>
        </w:rPr>
        <w:t>FAILURE TO COMPLY</w:t>
      </w:r>
    </w:p>
    <w:p w14:paraId="08677EC9"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All awarded vendors must comply with the </w:t>
      </w:r>
      <w:r w:rsidR="00E67FBC">
        <w:rPr>
          <w:rFonts w:ascii="Calibri" w:eastAsia="Times New Roman" w:hAnsi="Calibri" w:cs="Calibri"/>
        </w:rPr>
        <w:t>1</w:t>
      </w:r>
      <w:r w:rsidRPr="00A76A30">
        <w:rPr>
          <w:rFonts w:ascii="Calibri" w:eastAsia="Times New Roman" w:hAnsi="Calibri" w:cs="Calibri"/>
        </w:rPr>
        <w:t>% Administrative Fee and Reporting Requirements outlined in the CRPC General Terms and Conditions.  Failure to comply within 60 days of orders and/or awards by CRPC members may result in the vendor being restricted from participating in future bids.</w:t>
      </w:r>
    </w:p>
    <w:p w14:paraId="0577950D" w14:textId="77777777" w:rsidR="00A76A30" w:rsidRPr="00A76A30" w:rsidRDefault="00A76A30" w:rsidP="00E52C18">
      <w:pPr>
        <w:spacing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DELIVERY ARRANGEMENTS AND REQUIREMENTS</w:t>
      </w:r>
    </w:p>
    <w:p w14:paraId="579DD7C2"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No delivery shall become due or be acceptable without a written order issued by the Member Agency concerned.  Such order will contain the quantity, time of delivery and other important data.</w:t>
      </w:r>
    </w:p>
    <w:p w14:paraId="5D6B049E" w14:textId="77777777" w:rsidR="00A76A30" w:rsidRPr="00A76A30" w:rsidRDefault="00A76A30" w:rsidP="00E52C18">
      <w:pPr>
        <w:spacing w:after="0" w:line="240" w:lineRule="auto"/>
        <w:rPr>
          <w:rFonts w:ascii="Times New Roman" w:eastAsia="Times New Roman" w:hAnsi="Times New Roman" w:cs="Times New Roman"/>
          <w:b/>
          <w:bCs/>
          <w:kern w:val="36"/>
          <w:sz w:val="48"/>
          <w:szCs w:val="48"/>
        </w:rPr>
      </w:pPr>
      <w:r w:rsidRPr="00E52C18">
        <w:rPr>
          <w:rFonts w:ascii="Calibri" w:eastAsia="Times New Roman" w:hAnsi="Calibri" w:cs="Calibri"/>
          <w:b/>
          <w:bCs/>
          <w:kern w:val="36"/>
          <w:u w:val="single"/>
        </w:rPr>
        <w:t>REFERENCES</w:t>
      </w:r>
    </w:p>
    <w:p w14:paraId="6D9D04C0"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Upon request, vendors shall supply the names of other customers (preferably municipalities) to interested Member Agencies.</w:t>
      </w:r>
    </w:p>
    <w:p w14:paraId="3BCC3468"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BIDDER PERFORMANCE/LIABILITY FOR DELIVERY FAILURES</w:t>
      </w:r>
    </w:p>
    <w:p w14:paraId="240360F6" w14:textId="77777777" w:rsidR="00A76A30" w:rsidRPr="00A76A30" w:rsidRDefault="00A76A30" w:rsidP="00A76A30">
      <w:pPr>
        <w:spacing w:before="100" w:beforeAutospacing="1"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Failure of any successful bidder to adhere to specifications, prices, terms or conditions of their agreement </w:t>
      </w:r>
      <w:proofErr w:type="gramStart"/>
      <w:r w:rsidRPr="00A76A30">
        <w:rPr>
          <w:rFonts w:ascii="Calibri" w:eastAsia="Times New Roman" w:hAnsi="Calibri" w:cs="Calibri"/>
        </w:rPr>
        <w:t>during the course of</w:t>
      </w:r>
      <w:proofErr w:type="gramEnd"/>
      <w:r w:rsidRPr="00A76A30">
        <w:rPr>
          <w:rFonts w:ascii="Calibri" w:eastAsia="Times New Roman" w:hAnsi="Calibri" w:cs="Calibri"/>
        </w:rPr>
        <w:t xml:space="preserve"> the contract period may preclude such bidder from bidding on future CRPC bids in addition to any action that Member Agencies may take as a result of the vendor’s failure to perform.  It should be noted that the awarded vendor shall assume full responsibility for the negligence of any sub-contractor(s) utilized to fulfill any and all obligations under resulting contracts.</w:t>
      </w:r>
    </w:p>
    <w:p w14:paraId="30AB756A" w14:textId="77777777" w:rsidR="00A76A30" w:rsidRPr="00A76A30" w:rsidRDefault="00A76A30" w:rsidP="00A76A30">
      <w:pPr>
        <w:spacing w:before="100" w:beforeAutospacing="1" w:after="100" w:afterAutospacing="1" w:line="240" w:lineRule="auto"/>
        <w:ind w:right="720"/>
        <w:rPr>
          <w:rFonts w:ascii="Times New Roman" w:eastAsia="Times New Roman" w:hAnsi="Times New Roman" w:cs="Times New Roman"/>
          <w:sz w:val="24"/>
          <w:szCs w:val="24"/>
        </w:rPr>
      </w:pPr>
      <w:r w:rsidRPr="00A76A30">
        <w:rPr>
          <w:rFonts w:ascii="Calibri" w:eastAsia="Times New Roman" w:hAnsi="Calibri" w:cs="Calibri"/>
        </w:rPr>
        <w:t>Moreover, if the contractor fails to make proper delivery within the time specified or if the delivery is rejected by the Member Agency, the Member Agency may obtain such commodities or any part thereof from other sources in the open market or on contract.  Should the new price be greater than the contract price, the difference will be charged against the contractor.  Should the new price be less, the contractor shall have no claim to the difference.</w:t>
      </w:r>
    </w:p>
    <w:p w14:paraId="3CC43841"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lastRenderedPageBreak/>
        <w:t>INSURANCE REQUIRED OF SUCCESSFUL BIDDERS</w:t>
      </w:r>
    </w:p>
    <w:p w14:paraId="4EAED9CC"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The Successful bidder shall furnish a certificate of insurance which includes the coverages and limits set forth below; identifies the Member Agency as an additional insured; and provides for at least ten (10) days prior notice to the Member Agency of cancellation or non-renewal. </w:t>
      </w:r>
      <w:r w:rsidRPr="00A76A30">
        <w:rPr>
          <w:rFonts w:ascii="Calibri" w:eastAsia="Times New Roman" w:hAnsi="Calibri" w:cs="Calibri"/>
          <w:u w:val="single"/>
        </w:rPr>
        <w:t>Coverage is to be provided on a primary, non-contributory basis</w:t>
      </w:r>
      <w:r w:rsidRPr="00A76A30">
        <w:rPr>
          <w:rFonts w:ascii="Calibri" w:eastAsia="Times New Roman" w:hAnsi="Calibri" w:cs="Calibri"/>
        </w:rPr>
        <w:t>:</w:t>
      </w:r>
    </w:p>
    <w:p w14:paraId="24E64C31" w14:textId="77777777" w:rsidR="00A76A30" w:rsidRPr="00A76A30" w:rsidRDefault="00A76A30" w:rsidP="00E52C18">
      <w:pPr>
        <w:spacing w:before="100" w:beforeAutospacing="1" w:after="100" w:afterAutospacing="1" w:line="240" w:lineRule="auto"/>
        <w:ind w:left="1080" w:hanging="360"/>
        <w:rPr>
          <w:rFonts w:ascii="Times New Roman" w:eastAsia="Times New Roman" w:hAnsi="Times New Roman" w:cs="Times New Roman"/>
          <w:sz w:val="24"/>
          <w:szCs w:val="24"/>
        </w:rPr>
      </w:pPr>
      <w:r w:rsidRPr="00A76A30">
        <w:rPr>
          <w:rFonts w:ascii="Calibri" w:eastAsia="Times New Roman" w:hAnsi="Calibri" w:cs="Calibri"/>
        </w:rPr>
        <w:t>a.</w:t>
      </w:r>
      <w:r w:rsidRPr="00A76A30">
        <w:rPr>
          <w:rFonts w:ascii="Times New Roman" w:eastAsia="Times New Roman" w:hAnsi="Times New Roman" w:cs="Times New Roman"/>
          <w:sz w:val="14"/>
          <w:szCs w:val="14"/>
        </w:rPr>
        <w:t>     </w:t>
      </w:r>
      <w:r w:rsidRPr="00A76A30">
        <w:rPr>
          <w:rFonts w:ascii="Calibri" w:eastAsia="Times New Roman" w:hAnsi="Calibri" w:cs="Calibri"/>
        </w:rPr>
        <w:t xml:space="preserve">General Liability Insurance, including Contractual Liability Insurance and Products/Completed Operations Insurance issued by an insurance company licensed to conduct business in the State of Connecticut with:  limits not less than </w:t>
      </w:r>
      <w:r w:rsidRPr="00A76A30">
        <w:rPr>
          <w:rFonts w:ascii="Calibri" w:eastAsia="Times New Roman" w:hAnsi="Calibri" w:cs="Calibri"/>
          <w:u w:val="single"/>
        </w:rPr>
        <w:t>$1,000,000</w:t>
      </w:r>
      <w:r w:rsidRPr="00A76A30">
        <w:rPr>
          <w:rFonts w:ascii="Calibri" w:eastAsia="Times New Roman" w:hAnsi="Calibri" w:cs="Calibri"/>
        </w:rPr>
        <w:t xml:space="preserve"> for all damages because of bodily injury sustained by each person as the result of any occurrence and </w:t>
      </w:r>
      <w:r w:rsidRPr="00A76A30">
        <w:rPr>
          <w:rFonts w:ascii="Calibri" w:eastAsia="Times New Roman" w:hAnsi="Calibri" w:cs="Calibri"/>
          <w:u w:val="single"/>
        </w:rPr>
        <w:t>$1,000,000</w:t>
      </w:r>
      <w:r w:rsidRPr="00A76A30">
        <w:rPr>
          <w:rFonts w:ascii="Calibri" w:eastAsia="Times New Roman" w:hAnsi="Calibri" w:cs="Calibri"/>
        </w:rPr>
        <w:t xml:space="preserve"> bodily injury aggregate per policy year; and limits of </w:t>
      </w:r>
      <w:r w:rsidRPr="00A76A30">
        <w:rPr>
          <w:rFonts w:ascii="Calibri" w:eastAsia="Times New Roman" w:hAnsi="Calibri" w:cs="Calibri"/>
          <w:u w:val="single"/>
        </w:rPr>
        <w:t>$500,000</w:t>
      </w:r>
      <w:r w:rsidRPr="00A76A30">
        <w:rPr>
          <w:rFonts w:ascii="Calibri" w:eastAsia="Times New Roman" w:hAnsi="Calibri" w:cs="Calibri"/>
        </w:rPr>
        <w:t xml:space="preserve"> for all property damage aggregate per policy year or a limit of </w:t>
      </w:r>
      <w:r w:rsidRPr="00A76A30">
        <w:rPr>
          <w:rFonts w:ascii="Calibri" w:eastAsia="Times New Roman" w:hAnsi="Calibri" w:cs="Calibri"/>
          <w:u w:val="single"/>
        </w:rPr>
        <w:t>$1,000,000</w:t>
      </w:r>
      <w:r w:rsidRPr="00A76A30">
        <w:rPr>
          <w:rFonts w:ascii="Calibri" w:eastAsia="Times New Roman" w:hAnsi="Calibri" w:cs="Calibri"/>
        </w:rPr>
        <w:t xml:space="preserve"> Combined Single Limit (CSL).  </w:t>
      </w:r>
      <w:r w:rsidRPr="00A76A30">
        <w:rPr>
          <w:rFonts w:ascii="Calibri" w:eastAsia="Times New Roman" w:hAnsi="Calibri" w:cs="Calibri"/>
          <w:u w:val="single"/>
        </w:rPr>
        <w:t>A Waiver of Subrogation shall be provided</w:t>
      </w:r>
      <w:r w:rsidRPr="00A76A30">
        <w:rPr>
          <w:rFonts w:ascii="Calibri" w:eastAsia="Times New Roman" w:hAnsi="Calibri" w:cs="Calibri"/>
        </w:rPr>
        <w:t>. All, if any, deductibles are the sole responsibility of the contractor to pay and/or indemnify.</w:t>
      </w:r>
    </w:p>
    <w:p w14:paraId="3205A88D" w14:textId="77777777" w:rsidR="00A76A30" w:rsidRPr="00A76A30" w:rsidRDefault="00A76A30" w:rsidP="00E52C18">
      <w:pPr>
        <w:spacing w:before="100" w:beforeAutospacing="1" w:after="100" w:afterAutospacing="1" w:line="240" w:lineRule="auto"/>
        <w:ind w:left="1080" w:hanging="360"/>
        <w:rPr>
          <w:rFonts w:ascii="Times New Roman" w:eastAsia="Times New Roman" w:hAnsi="Times New Roman" w:cs="Times New Roman"/>
          <w:sz w:val="24"/>
          <w:szCs w:val="24"/>
        </w:rPr>
      </w:pPr>
      <w:r w:rsidRPr="00A76A30">
        <w:rPr>
          <w:rFonts w:ascii="Calibri" w:eastAsia="Times New Roman" w:hAnsi="Calibri" w:cs="Calibri"/>
        </w:rPr>
        <w:t>b.</w:t>
      </w:r>
      <w:r w:rsidRPr="00A76A30">
        <w:rPr>
          <w:rFonts w:ascii="Times New Roman" w:eastAsia="Times New Roman" w:hAnsi="Times New Roman" w:cs="Times New Roman"/>
          <w:sz w:val="14"/>
          <w:szCs w:val="14"/>
        </w:rPr>
        <w:t>     </w:t>
      </w:r>
      <w:r w:rsidRPr="00A76A30">
        <w:rPr>
          <w:rFonts w:ascii="Calibri" w:eastAsia="Times New Roman" w:hAnsi="Calibri" w:cs="Calibri"/>
        </w:rPr>
        <w:t xml:space="preserve">Automobile Liability Insurance issued by an insurance company licensed to conduct business in the State of Connecticut with:  limits not less than </w:t>
      </w:r>
      <w:r w:rsidRPr="00A76A30">
        <w:rPr>
          <w:rFonts w:ascii="Calibri" w:eastAsia="Times New Roman" w:hAnsi="Calibri" w:cs="Calibri"/>
          <w:u w:val="single"/>
        </w:rPr>
        <w:t>$1,000,000</w:t>
      </w:r>
      <w:r w:rsidRPr="00A76A30">
        <w:rPr>
          <w:rFonts w:ascii="Calibri" w:eastAsia="Times New Roman" w:hAnsi="Calibri" w:cs="Calibri"/>
        </w:rPr>
        <w:t xml:space="preserve"> for all damages because of bodily injury sustained by each person as a result of any occurrence and </w:t>
      </w:r>
      <w:r w:rsidRPr="00A76A30">
        <w:rPr>
          <w:rFonts w:ascii="Calibri" w:eastAsia="Times New Roman" w:hAnsi="Calibri" w:cs="Calibri"/>
          <w:u w:val="single"/>
        </w:rPr>
        <w:t>$1,000,000</w:t>
      </w:r>
      <w:r w:rsidRPr="00A76A30">
        <w:rPr>
          <w:rFonts w:ascii="Calibri" w:eastAsia="Times New Roman" w:hAnsi="Calibri" w:cs="Calibri"/>
        </w:rPr>
        <w:t xml:space="preserve"> aggregate per policy year; and limits of </w:t>
      </w:r>
      <w:r w:rsidRPr="00A76A30">
        <w:rPr>
          <w:rFonts w:ascii="Calibri" w:eastAsia="Times New Roman" w:hAnsi="Calibri" w:cs="Calibri"/>
          <w:u w:val="single"/>
        </w:rPr>
        <w:t>$500,000</w:t>
      </w:r>
      <w:r w:rsidRPr="00A76A30">
        <w:rPr>
          <w:rFonts w:ascii="Calibri" w:eastAsia="Times New Roman" w:hAnsi="Calibri" w:cs="Calibri"/>
        </w:rPr>
        <w:t xml:space="preserve"> for all damages because of property damage sustained as the result of any one occurrence or </w:t>
      </w:r>
      <w:r w:rsidRPr="00A76A30">
        <w:rPr>
          <w:rFonts w:ascii="Calibri" w:eastAsia="Times New Roman" w:hAnsi="Calibri" w:cs="Calibri"/>
          <w:u w:val="single"/>
        </w:rPr>
        <w:t>$1,000,000</w:t>
      </w:r>
      <w:r w:rsidRPr="00A76A30">
        <w:rPr>
          <w:rFonts w:ascii="Calibri" w:eastAsia="Times New Roman" w:hAnsi="Calibri" w:cs="Calibri"/>
        </w:rPr>
        <w:t xml:space="preserve"> Combined Single Limit (CSL).  All, if any, deductibles are the sole responsibility of the contractor to pay and/or indemnify.</w:t>
      </w:r>
    </w:p>
    <w:p w14:paraId="1E1FFE45" w14:textId="77777777" w:rsidR="00A76A30" w:rsidRPr="00A76A30" w:rsidRDefault="00A76A30" w:rsidP="00E52C18">
      <w:pPr>
        <w:spacing w:before="100" w:beforeAutospacing="1" w:after="100" w:afterAutospacing="1" w:line="240" w:lineRule="auto"/>
        <w:ind w:left="1080" w:hanging="360"/>
        <w:rPr>
          <w:rFonts w:ascii="Times New Roman" w:eastAsia="Times New Roman" w:hAnsi="Times New Roman" w:cs="Times New Roman"/>
          <w:sz w:val="24"/>
          <w:szCs w:val="24"/>
        </w:rPr>
      </w:pPr>
      <w:r w:rsidRPr="00A76A30">
        <w:rPr>
          <w:rFonts w:ascii="Calibri" w:eastAsia="Times New Roman" w:hAnsi="Calibri" w:cs="Calibri"/>
        </w:rPr>
        <w:t>c.</w:t>
      </w:r>
      <w:r w:rsidRPr="00A76A30">
        <w:rPr>
          <w:rFonts w:ascii="Times New Roman" w:eastAsia="Times New Roman" w:hAnsi="Times New Roman" w:cs="Times New Roman"/>
          <w:sz w:val="14"/>
          <w:szCs w:val="14"/>
        </w:rPr>
        <w:t>     </w:t>
      </w:r>
      <w:r w:rsidRPr="00A76A30">
        <w:rPr>
          <w:rFonts w:ascii="Calibri" w:eastAsia="Times New Roman" w:hAnsi="Calibri" w:cs="Calibri"/>
        </w:rPr>
        <w:t>Worker’s Compensation Insurance in accordance with Connecticut State Statutes.</w:t>
      </w:r>
    </w:p>
    <w:p w14:paraId="4C6A56C3" w14:textId="77777777" w:rsidR="00A76A30" w:rsidRPr="00A76A30" w:rsidRDefault="00A76A30" w:rsidP="00A76A30">
      <w:pPr>
        <w:spacing w:before="100" w:beforeAutospacing="1"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u w:val="single"/>
        </w:rPr>
        <w:t>The insurance requirements listed above are minimum requirements for successful bidders.  Awarding agencies may require higher insurance limits</w:t>
      </w:r>
      <w:r w:rsidRPr="00A76A30">
        <w:rPr>
          <w:rFonts w:ascii="Calibri" w:eastAsia="Times New Roman" w:hAnsi="Calibri" w:cs="Calibri"/>
        </w:rPr>
        <w:t xml:space="preserve">.  </w:t>
      </w:r>
    </w:p>
    <w:p w14:paraId="268F4B70"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FOR THE TOWN OF WEST HARTFORD ONLY</w:t>
      </w:r>
    </w:p>
    <w:p w14:paraId="624DBDEF"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Please see </w:t>
      </w:r>
      <w:r w:rsidR="009851F5">
        <w:rPr>
          <w:rFonts w:ascii="Calibri" w:eastAsia="Times New Roman" w:hAnsi="Calibri" w:cs="Calibri"/>
        </w:rPr>
        <w:t xml:space="preserve">the </w:t>
      </w:r>
      <w:r w:rsidRPr="00A76A30">
        <w:rPr>
          <w:rFonts w:ascii="Calibri" w:eastAsia="Times New Roman" w:hAnsi="Calibri" w:cs="Calibri"/>
        </w:rPr>
        <w:t>Attachment concerning the town’s insurance requirements.</w:t>
      </w:r>
    </w:p>
    <w:p w14:paraId="5B7C6725"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FUTURE BID INVITATIONS</w:t>
      </w:r>
    </w:p>
    <w:p w14:paraId="4E8DD0CE"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Future bid invitations may not be sent to vendors who do not bid on this invitation, unless they specifically request that their names be continued on the invitation list.</w:t>
      </w:r>
    </w:p>
    <w:p w14:paraId="31904AED"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EQUAL EMPLOYMENT OPPORTUNITY/AFFIRMATIVE ACTION</w:t>
      </w:r>
    </w:p>
    <w:p w14:paraId="079722A5"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The </w:t>
      </w:r>
      <w:r w:rsidR="009851F5">
        <w:rPr>
          <w:rFonts w:ascii="Calibri" w:eastAsia="Times New Roman" w:hAnsi="Calibri" w:cs="Calibri"/>
        </w:rPr>
        <w:t>CRPC</w:t>
      </w:r>
      <w:r w:rsidRPr="00A76A30">
        <w:rPr>
          <w:rFonts w:ascii="Calibri" w:eastAsia="Times New Roman" w:hAnsi="Calibri" w:cs="Calibri"/>
        </w:rPr>
        <w:t xml:space="preserve">, an affiliate of the </w:t>
      </w:r>
      <w:r w:rsidR="009851F5">
        <w:rPr>
          <w:rFonts w:ascii="Calibri" w:eastAsia="Times New Roman" w:hAnsi="Calibri" w:cs="Calibri"/>
        </w:rPr>
        <w:t>CRCOG</w:t>
      </w:r>
      <w:r w:rsidRPr="00A76A30">
        <w:rPr>
          <w:rFonts w:ascii="Calibri" w:eastAsia="Times New Roman" w:hAnsi="Calibri" w:cs="Calibri"/>
        </w:rPr>
        <w:t xml:space="preserve">, subscribes to the </w:t>
      </w:r>
      <w:r w:rsidR="009851F5">
        <w:rPr>
          <w:rFonts w:ascii="Calibri" w:eastAsia="Times New Roman" w:hAnsi="Calibri" w:cs="Calibri"/>
        </w:rPr>
        <w:t>CRCOG</w:t>
      </w:r>
      <w:r w:rsidRPr="00A76A30">
        <w:rPr>
          <w:rFonts w:ascii="Calibri" w:eastAsia="Times New Roman" w:hAnsi="Calibri" w:cs="Calibri"/>
        </w:rPr>
        <w:t>'</w:t>
      </w:r>
      <w:r w:rsidR="009851F5">
        <w:rPr>
          <w:rFonts w:ascii="Calibri" w:eastAsia="Times New Roman" w:hAnsi="Calibri" w:cs="Calibri"/>
        </w:rPr>
        <w:t>s</w:t>
      </w:r>
      <w:r w:rsidRPr="00A76A30">
        <w:rPr>
          <w:rFonts w:ascii="Calibri" w:eastAsia="Times New Roman" w:hAnsi="Calibri" w:cs="Calibri"/>
        </w:rPr>
        <w:t xml:space="preserve"> policy of Equal Employment Opportunity and Affirmative Action, and pledges to lend its support and cooperation to private and public agencies who are promoting public policy in this vital area of human relations.  Vendors will be required to sign the certificate incorporated in the bid document relative to Equal Employment Opportunity and Minority/Female Business Enterprise (if applicable).</w:t>
      </w:r>
    </w:p>
    <w:p w14:paraId="4C18BE6D"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SEVERABILITY</w:t>
      </w:r>
    </w:p>
    <w:p w14:paraId="6C4E350F"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If any terms or provisions of this bid shall be found to be illegal or unenforceable, then such term or provision shall be deemed stricken and the remaining portions of this bid shall remain in full force and effect.</w:t>
      </w:r>
    </w:p>
    <w:p w14:paraId="0F567C02"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lastRenderedPageBreak/>
        <w:t>ADDITIONAL TERMS AND CONDITIONS</w:t>
      </w:r>
    </w:p>
    <w:p w14:paraId="03E02070" w14:textId="77777777" w:rsidR="00A76A30" w:rsidRPr="00A76A30" w:rsidRDefault="00A76A30" w:rsidP="00E52C18">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The Vendor assigns to CRCOG all rights title and interests in and to all causes of action it may have under Section 4 of the Clayton Act, 15 USC 15, or under Chapter 624 of the general statutes.  This assignment occurs when the Contractor is awarded the contract.</w:t>
      </w:r>
    </w:p>
    <w:p w14:paraId="484915A5" w14:textId="77777777" w:rsidR="00A76A30" w:rsidRPr="00A76A30" w:rsidRDefault="00A76A30" w:rsidP="00A76A30">
      <w:pPr>
        <w:spacing w:before="100" w:beforeAutospacing="1"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 Vendor agrees that it </w:t>
      </w:r>
      <w:proofErr w:type="gramStart"/>
      <w:r w:rsidRPr="00A76A30">
        <w:rPr>
          <w:rFonts w:ascii="Calibri" w:eastAsia="Times New Roman" w:hAnsi="Calibri" w:cs="Calibri"/>
        </w:rPr>
        <w:t>is in compliance with</w:t>
      </w:r>
      <w:proofErr w:type="gramEnd"/>
      <w:r w:rsidRPr="00A76A30">
        <w:rPr>
          <w:rFonts w:ascii="Calibri" w:eastAsia="Times New Roman" w:hAnsi="Calibri" w:cs="Calibri"/>
        </w:rPr>
        <w:t xml:space="preserve"> all applicable federal, state and local laws and regulations, including but not limited to Connecticut General Statutes Sections 4a-60 and 4a-60a.  The Contractor also agrees that it will hold CRCOG harmless and indemnify CRCOG from any action which may arise out of any act by the contractor concerning lack of compliance with these laws and regulations.  All purchases will </w:t>
      </w:r>
      <w:proofErr w:type="gramStart"/>
      <w:r w:rsidRPr="00A76A30">
        <w:rPr>
          <w:rFonts w:ascii="Calibri" w:eastAsia="Times New Roman" w:hAnsi="Calibri" w:cs="Calibri"/>
        </w:rPr>
        <w:t>be in compliance with</w:t>
      </w:r>
      <w:proofErr w:type="gramEnd"/>
      <w:r w:rsidRPr="00A76A30">
        <w:rPr>
          <w:rFonts w:ascii="Calibri" w:eastAsia="Times New Roman" w:hAnsi="Calibri" w:cs="Calibri"/>
        </w:rPr>
        <w:t xml:space="preserve"> Section 22a-194 to Section 22a-194g of the Connecticut General Statutes related to product packaging.</w:t>
      </w:r>
    </w:p>
    <w:p w14:paraId="36D0342F" w14:textId="77777777" w:rsidR="00A76A30" w:rsidRPr="00A76A30" w:rsidRDefault="00A76A30" w:rsidP="00A76A30">
      <w:pPr>
        <w:spacing w:before="100" w:beforeAutospacing="1"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 Resulting contracts are subject to the provisions of Executive Order N. Three of Governor Thomas J. </w:t>
      </w:r>
      <w:proofErr w:type="spellStart"/>
      <w:r w:rsidRPr="00A76A30">
        <w:rPr>
          <w:rFonts w:ascii="Calibri" w:eastAsia="Times New Roman" w:hAnsi="Calibri" w:cs="Calibri"/>
        </w:rPr>
        <w:t>Meskill</w:t>
      </w:r>
      <w:proofErr w:type="spellEnd"/>
      <w:r w:rsidRPr="00A76A30">
        <w:rPr>
          <w:rFonts w:ascii="Calibri" w:eastAsia="Times New Roman" w:hAnsi="Calibri" w:cs="Calibri"/>
        </w:rPr>
        <w:t xml:space="preserve"> promulgated February 15, 1973 and section 16 of P.A. 91-58 nondiscrimination regarding sexual orientation, </w:t>
      </w:r>
      <w:proofErr w:type="spellStart"/>
      <w:proofErr w:type="gramStart"/>
      <w:r w:rsidRPr="00A76A30">
        <w:rPr>
          <w:rFonts w:ascii="Calibri" w:eastAsia="Times New Roman" w:hAnsi="Calibri" w:cs="Calibri"/>
        </w:rPr>
        <w:t>an</w:t>
      </w:r>
      <w:proofErr w:type="spellEnd"/>
      <w:r w:rsidRPr="00A76A30">
        <w:rPr>
          <w:rFonts w:ascii="Calibri" w:eastAsia="Times New Roman" w:hAnsi="Calibri" w:cs="Calibri"/>
        </w:rPr>
        <w:t xml:space="preserve"> the</w:t>
      </w:r>
      <w:proofErr w:type="gramEnd"/>
      <w:r w:rsidRPr="00A76A30">
        <w:rPr>
          <w:rFonts w:ascii="Calibri" w:eastAsia="Times New Roman" w:hAnsi="Calibri" w:cs="Calibri"/>
        </w:rPr>
        <w:t xml:space="preserve"> provisions of Executive Order No. Sixteen of Governor John G. Rowland promulgated august 4, 1999 regarding Violence in the Workplace Prevention Policy.</w:t>
      </w:r>
    </w:p>
    <w:p w14:paraId="6C6EAF5C" w14:textId="77777777" w:rsidR="00A76A30" w:rsidRPr="00A76A30" w:rsidRDefault="00A76A30" w:rsidP="00A76A30">
      <w:pPr>
        <w:spacing w:before="100" w:beforeAutospacing="1"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The contract arising from the bid may be subject to the provisions of §1-218 of the Connecticut General Statutes, as it may be modified from time to time.  In accordance with this section , each contract in excess of two million five hundred thousand dollars between a public agency and a person for the performance of a governmental function shall (1) provide that the public agency is entitled to receive a copy of records and files related to the performance of the governmental function, and (2) indicate that such records and files are subject to the Freedom of Information Act and may be disclosed by the public agency pursuant to the Freedom of Information Act.  No request to inspect or copy such records or files shall be valid unless the request is made to the public agency in accordance with the Freedom of Information Act.  Any complaint by a person who is denied the right to inspect or copy such records or files shall be brought to the Freedom of Information Commission in accordance with the provisions of sections 1-205 and 1-206 of the Connecticut General Statutes.</w:t>
      </w:r>
    </w:p>
    <w:p w14:paraId="6D4A56C7" w14:textId="77777777" w:rsidR="00A76A30" w:rsidRPr="00A76A30" w:rsidRDefault="00A76A30" w:rsidP="00A76A30">
      <w:pPr>
        <w:spacing w:before="100" w:beforeAutospacing="1"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Incorporated by reference into this contract is Section 4-61dd(g)(1) and 4-61</w:t>
      </w:r>
      <w:proofErr w:type="gramStart"/>
      <w:r w:rsidRPr="00A76A30">
        <w:rPr>
          <w:rFonts w:ascii="Calibri" w:eastAsia="Times New Roman" w:hAnsi="Calibri" w:cs="Calibri"/>
        </w:rPr>
        <w:t>dd(</w:t>
      </w:r>
      <w:proofErr w:type="gramEnd"/>
      <w:r w:rsidRPr="00A76A30">
        <w:rPr>
          <w:rFonts w:ascii="Calibri" w:eastAsia="Times New Roman" w:hAnsi="Calibri" w:cs="Calibri"/>
        </w:rPr>
        <w:t>3) and (f) of the Connecticut General Statutes which prohibits contractors from taking adverse action against employees who disclosed information to the Auditors of Public Accounts or the Attorney General.</w:t>
      </w:r>
    </w:p>
    <w:p w14:paraId="57F001F5" w14:textId="77777777" w:rsidR="00A76A30" w:rsidRPr="00A76A30" w:rsidRDefault="00A76A30" w:rsidP="00E52C18">
      <w:pPr>
        <w:spacing w:before="100" w:beforeAutospacing="1" w:after="0" w:line="240" w:lineRule="auto"/>
        <w:rPr>
          <w:rFonts w:ascii="Times New Roman" w:eastAsia="Times New Roman" w:hAnsi="Times New Roman" w:cs="Times New Roman"/>
          <w:sz w:val="24"/>
          <w:szCs w:val="24"/>
        </w:rPr>
      </w:pPr>
      <w:r w:rsidRPr="00A76A30">
        <w:rPr>
          <w:rFonts w:ascii="Calibri" w:eastAsia="Times New Roman" w:hAnsi="Calibri" w:cs="Calibri"/>
          <w:b/>
          <w:bCs/>
          <w:u w:val="single"/>
        </w:rPr>
        <w:t>QUESTIONS</w:t>
      </w:r>
    </w:p>
    <w:p w14:paraId="55E6E4AB" w14:textId="2F985192" w:rsidR="00A76A30" w:rsidRPr="00A76A30" w:rsidRDefault="00A76A30" w:rsidP="00AF68F9">
      <w:pPr>
        <w:spacing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General inquiries should be directed to </w:t>
      </w:r>
      <w:r w:rsidR="00AF68F9">
        <w:rPr>
          <w:rFonts w:ascii="Calibri" w:eastAsia="Times New Roman" w:hAnsi="Calibri" w:cs="Calibri"/>
        </w:rPr>
        <w:t xml:space="preserve">Jessica Muirhead, </w:t>
      </w:r>
      <w:hyperlink r:id="rId8" w:history="1">
        <w:r w:rsidR="00AF68F9" w:rsidRPr="00BF1A87">
          <w:rPr>
            <w:rStyle w:val="Hyperlink"/>
            <w:rFonts w:ascii="Calibri" w:eastAsia="Times New Roman" w:hAnsi="Calibri" w:cs="Calibri"/>
          </w:rPr>
          <w:t>jmuirhead@crcog.org</w:t>
        </w:r>
      </w:hyperlink>
      <w:r w:rsidR="00284D46">
        <w:rPr>
          <w:rFonts w:ascii="Calibri" w:eastAsia="Times New Roman" w:hAnsi="Calibri" w:cs="Calibri"/>
        </w:rPr>
        <w:t>,</w:t>
      </w:r>
      <w:r w:rsidR="00AF68F9">
        <w:rPr>
          <w:rFonts w:ascii="Calibri" w:eastAsia="Times New Roman" w:hAnsi="Calibri" w:cs="Calibri"/>
        </w:rPr>
        <w:t xml:space="preserve"> or through the Bonfire messaging application.</w:t>
      </w:r>
    </w:p>
    <w:p w14:paraId="15DF68A3" w14:textId="77777777" w:rsidR="00A76A30" w:rsidRPr="00A76A30" w:rsidRDefault="00A76A30" w:rsidP="00A76A30">
      <w:pPr>
        <w:spacing w:before="100" w:beforeAutospacing="1"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However, </w:t>
      </w:r>
      <w:r w:rsidRPr="00A76A30">
        <w:rPr>
          <w:rFonts w:ascii="Calibri" w:eastAsia="Times New Roman" w:hAnsi="Calibri" w:cs="Calibri"/>
          <w:b/>
          <w:bCs/>
          <w:u w:val="single"/>
        </w:rPr>
        <w:t>no oral interpretations</w:t>
      </w:r>
      <w:r w:rsidRPr="00A76A30">
        <w:rPr>
          <w:rFonts w:ascii="Calibri" w:eastAsia="Times New Roman" w:hAnsi="Calibri" w:cs="Calibri"/>
        </w:rPr>
        <w:t xml:space="preserve"> shall be made to any respondent as to the meaning of any of the bid documents.  </w:t>
      </w:r>
      <w:r w:rsidRPr="00E52C18">
        <w:rPr>
          <w:rFonts w:ascii="Calibri" w:eastAsia="Times New Roman" w:hAnsi="Calibri" w:cs="Calibri"/>
          <w:b/>
        </w:rPr>
        <w:t>Every request for an interpretation shall be made in writing</w:t>
      </w:r>
      <w:r w:rsidR="00E52C18" w:rsidRPr="00E52C18">
        <w:rPr>
          <w:rFonts w:ascii="Calibri" w:eastAsia="Times New Roman" w:hAnsi="Calibri" w:cs="Calibri"/>
          <w:b/>
        </w:rPr>
        <w:t xml:space="preserve"> and </w:t>
      </w:r>
      <w:r w:rsidRPr="00E52C18">
        <w:rPr>
          <w:rFonts w:ascii="Calibri" w:eastAsia="Times New Roman" w:hAnsi="Calibri" w:cs="Calibri"/>
          <w:b/>
          <w:bCs/>
        </w:rPr>
        <w:t>posted</w:t>
      </w:r>
      <w:r w:rsidRPr="00A76A30">
        <w:rPr>
          <w:rFonts w:ascii="Calibri" w:eastAsia="Times New Roman" w:hAnsi="Calibri" w:cs="Calibri"/>
          <w:b/>
          <w:bCs/>
        </w:rPr>
        <w:t xml:space="preserve"> to the </w:t>
      </w:r>
      <w:r w:rsidR="009851F5">
        <w:rPr>
          <w:rFonts w:ascii="Calibri" w:eastAsia="Times New Roman" w:hAnsi="Calibri" w:cs="Calibri"/>
          <w:b/>
          <w:bCs/>
        </w:rPr>
        <w:t xml:space="preserve">Bonfire </w:t>
      </w:r>
      <w:r w:rsidRPr="00A76A30">
        <w:rPr>
          <w:rFonts w:ascii="Calibri" w:eastAsia="Times New Roman" w:hAnsi="Calibri" w:cs="Calibri"/>
          <w:b/>
          <w:bCs/>
        </w:rPr>
        <w:t xml:space="preserve">online system. </w:t>
      </w:r>
      <w:r w:rsidRPr="00A76A30">
        <w:rPr>
          <w:rFonts w:ascii="Calibri" w:eastAsia="Times New Roman" w:hAnsi="Calibri" w:cs="Calibri"/>
        </w:rPr>
        <w:t>To receive consideration, such questions must be received at least five (5) calendar days before the established date for receipt of proposals.</w:t>
      </w:r>
    </w:p>
    <w:p w14:paraId="36BDFA00" w14:textId="77777777" w:rsidR="00A76A30" w:rsidRPr="00A76A30" w:rsidRDefault="00A76A30" w:rsidP="00A76A30">
      <w:pPr>
        <w:spacing w:before="100" w:beforeAutospacing="1" w:after="100" w:afterAutospacing="1" w:line="240" w:lineRule="auto"/>
        <w:rPr>
          <w:rFonts w:ascii="Times New Roman" w:eastAsia="Times New Roman" w:hAnsi="Times New Roman" w:cs="Times New Roman"/>
          <w:sz w:val="24"/>
          <w:szCs w:val="24"/>
        </w:rPr>
      </w:pPr>
      <w:r w:rsidRPr="00A76A30">
        <w:rPr>
          <w:rFonts w:ascii="Calibri" w:eastAsia="Times New Roman" w:hAnsi="Calibri" w:cs="Calibri"/>
        </w:rPr>
        <w:t xml:space="preserve">The </w:t>
      </w:r>
      <w:r w:rsidR="009851F5">
        <w:rPr>
          <w:rFonts w:ascii="Calibri" w:eastAsia="Times New Roman" w:hAnsi="Calibri" w:cs="Calibri"/>
        </w:rPr>
        <w:t xml:space="preserve">CRPC staff </w:t>
      </w:r>
      <w:r w:rsidRPr="00A76A30">
        <w:rPr>
          <w:rFonts w:ascii="Calibri" w:eastAsia="Times New Roman" w:hAnsi="Calibri" w:cs="Calibri"/>
        </w:rPr>
        <w:t xml:space="preserve">will arrange as addenda, which shall be made a part of this Invitation for </w:t>
      </w:r>
      <w:proofErr w:type="gramStart"/>
      <w:r w:rsidRPr="00A76A30">
        <w:rPr>
          <w:rFonts w:ascii="Calibri" w:eastAsia="Times New Roman" w:hAnsi="Calibri" w:cs="Calibri"/>
        </w:rPr>
        <w:t>Bid  and</w:t>
      </w:r>
      <w:proofErr w:type="gramEnd"/>
      <w:r w:rsidRPr="00A76A30">
        <w:rPr>
          <w:rFonts w:ascii="Calibri" w:eastAsia="Times New Roman" w:hAnsi="Calibri" w:cs="Calibri"/>
        </w:rPr>
        <w:t xml:space="preserve"> any resulting contracts, all questions received as above provided and the decisions regarding each.  At least three (3) days prior to the receipt of bid proposals, the </w:t>
      </w:r>
      <w:r w:rsidR="009851F5">
        <w:rPr>
          <w:rFonts w:ascii="Calibri" w:eastAsia="Times New Roman" w:hAnsi="Calibri" w:cs="Calibri"/>
        </w:rPr>
        <w:t xml:space="preserve">CRPC staff </w:t>
      </w:r>
      <w:r w:rsidRPr="00A76A30">
        <w:rPr>
          <w:rFonts w:ascii="Calibri" w:eastAsia="Times New Roman" w:hAnsi="Calibri" w:cs="Calibri"/>
        </w:rPr>
        <w:t xml:space="preserve">will </w:t>
      </w:r>
      <w:r w:rsidRPr="00A76A30">
        <w:rPr>
          <w:rFonts w:ascii="Calibri" w:eastAsia="Times New Roman" w:hAnsi="Calibri" w:cs="Calibri"/>
          <w:b/>
          <w:bCs/>
        </w:rPr>
        <w:t xml:space="preserve">post a copy of any addenda </w:t>
      </w:r>
      <w:r w:rsidR="00E67FBC">
        <w:rPr>
          <w:rFonts w:ascii="Calibri" w:eastAsia="Times New Roman" w:hAnsi="Calibri" w:cs="Calibri"/>
          <w:b/>
          <w:bCs/>
        </w:rPr>
        <w:t>in Bonfire</w:t>
      </w:r>
      <w:r w:rsidRPr="00A76A30">
        <w:rPr>
          <w:rFonts w:ascii="Calibri" w:eastAsia="Times New Roman" w:hAnsi="Calibri" w:cs="Calibri"/>
        </w:rPr>
        <w:t xml:space="preserve">.  In special cases, the </w:t>
      </w:r>
      <w:r w:rsidR="009851F5">
        <w:rPr>
          <w:rFonts w:ascii="Calibri" w:eastAsia="Times New Roman" w:hAnsi="Calibri" w:cs="Calibri"/>
        </w:rPr>
        <w:t xml:space="preserve">CRPC staff </w:t>
      </w:r>
      <w:r w:rsidRPr="00A76A30">
        <w:rPr>
          <w:rFonts w:ascii="Calibri" w:eastAsia="Times New Roman" w:hAnsi="Calibri" w:cs="Calibri"/>
        </w:rPr>
        <w:t xml:space="preserve">reserves the right to post clarifying information in the form of an addendum outside of the </w:t>
      </w:r>
      <w:proofErr w:type="gramStart"/>
      <w:r w:rsidRPr="00A76A30">
        <w:rPr>
          <w:rFonts w:ascii="Calibri" w:eastAsia="Times New Roman" w:hAnsi="Calibri" w:cs="Calibri"/>
        </w:rPr>
        <w:t>aforementioned timeline</w:t>
      </w:r>
      <w:proofErr w:type="gramEnd"/>
      <w:r w:rsidRPr="00A76A30">
        <w:rPr>
          <w:rFonts w:ascii="Calibri" w:eastAsia="Times New Roman" w:hAnsi="Calibri" w:cs="Calibri"/>
        </w:rPr>
        <w:t xml:space="preserve">. It shall be the responsibility of each respondent </w:t>
      </w:r>
      <w:r w:rsidRPr="00A76A30">
        <w:rPr>
          <w:rFonts w:ascii="Calibri" w:eastAsia="Times New Roman" w:hAnsi="Calibri" w:cs="Calibri"/>
        </w:rPr>
        <w:lastRenderedPageBreak/>
        <w:t xml:space="preserve">to determine whether any addenda have been issued and if so, to download copies directly from the </w:t>
      </w:r>
      <w:r w:rsidR="009851F5" w:rsidRPr="009851F5">
        <w:rPr>
          <w:rFonts w:ascii="Calibri" w:eastAsia="Times New Roman" w:hAnsi="Calibri" w:cs="Calibri"/>
          <w:b/>
        </w:rPr>
        <w:t>Bonfire</w:t>
      </w:r>
      <w:r w:rsidR="009851F5">
        <w:rPr>
          <w:rFonts w:ascii="Calibri" w:eastAsia="Times New Roman" w:hAnsi="Calibri" w:cs="Calibri"/>
        </w:rPr>
        <w:t xml:space="preserve"> </w:t>
      </w:r>
      <w:r w:rsidRPr="00A76A30">
        <w:rPr>
          <w:rFonts w:ascii="Calibri" w:eastAsia="Times New Roman" w:hAnsi="Calibri" w:cs="Calibri"/>
        </w:rPr>
        <w:t xml:space="preserve">website.   </w:t>
      </w:r>
    </w:p>
    <w:p w14:paraId="312CA219" w14:textId="77777777" w:rsidR="00A83FA1" w:rsidRDefault="00A76A30" w:rsidP="009851F5">
      <w:pPr>
        <w:spacing w:before="100" w:beforeAutospacing="1" w:after="100" w:afterAutospacing="1" w:line="240" w:lineRule="auto"/>
        <w:ind w:right="720"/>
      </w:pPr>
      <w:r w:rsidRPr="00A76A30">
        <w:rPr>
          <w:rFonts w:ascii="Calibri" w:eastAsia="Times New Roman" w:hAnsi="Calibri" w:cs="Calibri"/>
        </w:rPr>
        <w:t> </w:t>
      </w:r>
      <w:r w:rsidRPr="00A76A30">
        <w:rPr>
          <w:rFonts w:ascii="Arial" w:eastAsia="Times New Roman" w:hAnsi="Arial" w:cs="Arial"/>
          <w:vanish/>
          <w:sz w:val="16"/>
          <w:szCs w:val="16"/>
        </w:rPr>
        <w:t>Bottom of Form</w:t>
      </w:r>
    </w:p>
    <w:sectPr w:rsidR="00A83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30"/>
    <w:rsid w:val="001E6987"/>
    <w:rsid w:val="00284D46"/>
    <w:rsid w:val="005766FA"/>
    <w:rsid w:val="009851F5"/>
    <w:rsid w:val="00A76A30"/>
    <w:rsid w:val="00A83FA1"/>
    <w:rsid w:val="00AF68F9"/>
    <w:rsid w:val="00B63DE9"/>
    <w:rsid w:val="00CD7DDD"/>
    <w:rsid w:val="00E52C18"/>
    <w:rsid w:val="00E63DBB"/>
    <w:rsid w:val="00E67F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DA41"/>
  <w15:chartTrackingRefBased/>
  <w15:docId w15:val="{8E2D35FA-172B-4885-A9A8-7552A3C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6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6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76A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A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6A3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76A30"/>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A76A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6A30"/>
    <w:rPr>
      <w:rFonts w:ascii="Arial" w:eastAsia="Times New Roman" w:hAnsi="Arial" w:cs="Arial"/>
      <w:vanish/>
      <w:sz w:val="16"/>
      <w:szCs w:val="16"/>
    </w:rPr>
  </w:style>
  <w:style w:type="paragraph" w:styleId="BodyText">
    <w:name w:val="Body Text"/>
    <w:basedOn w:val="Normal"/>
    <w:link w:val="BodyTextChar"/>
    <w:uiPriority w:val="99"/>
    <w:semiHidden/>
    <w:unhideWhenUsed/>
    <w:rsid w:val="00A76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76A3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76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76A3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A30"/>
    <w:rPr>
      <w:color w:val="0000FF"/>
      <w:u w:val="single"/>
    </w:rPr>
  </w:style>
  <w:style w:type="paragraph" w:styleId="Footer">
    <w:name w:val="footer"/>
    <w:basedOn w:val="Normal"/>
    <w:link w:val="FooterChar"/>
    <w:uiPriority w:val="99"/>
    <w:semiHidden/>
    <w:unhideWhenUsed/>
    <w:rsid w:val="00A76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A76A30"/>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76A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6A30"/>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E67FBC"/>
    <w:rPr>
      <w:color w:val="605E5C"/>
      <w:shd w:val="clear" w:color="auto" w:fill="E1DFDD"/>
    </w:rPr>
  </w:style>
  <w:style w:type="paragraph" w:styleId="BalloonText">
    <w:name w:val="Balloon Text"/>
    <w:basedOn w:val="Normal"/>
    <w:link w:val="BalloonTextChar"/>
    <w:uiPriority w:val="99"/>
    <w:semiHidden/>
    <w:unhideWhenUsed/>
    <w:rsid w:val="00B63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48142">
      <w:bodyDiv w:val="1"/>
      <w:marLeft w:val="0"/>
      <w:marRight w:val="0"/>
      <w:marTop w:val="0"/>
      <w:marBottom w:val="0"/>
      <w:divBdr>
        <w:top w:val="none" w:sz="0" w:space="0" w:color="auto"/>
        <w:left w:val="none" w:sz="0" w:space="0" w:color="auto"/>
        <w:bottom w:val="none" w:sz="0" w:space="0" w:color="auto"/>
        <w:right w:val="none" w:sz="0" w:space="0" w:color="auto"/>
      </w:divBdr>
      <w:divsChild>
        <w:div w:id="1732463886">
          <w:marLeft w:val="0"/>
          <w:marRight w:val="0"/>
          <w:marTop w:val="0"/>
          <w:marBottom w:val="0"/>
          <w:divBdr>
            <w:top w:val="none" w:sz="0" w:space="0" w:color="auto"/>
            <w:left w:val="none" w:sz="0" w:space="0" w:color="auto"/>
            <w:bottom w:val="none" w:sz="0" w:space="0" w:color="auto"/>
            <w:right w:val="none" w:sz="0" w:space="0" w:color="auto"/>
          </w:divBdr>
        </w:div>
      </w:divsChild>
    </w:div>
    <w:div w:id="1653753278">
      <w:bodyDiv w:val="1"/>
      <w:marLeft w:val="0"/>
      <w:marRight w:val="0"/>
      <w:marTop w:val="0"/>
      <w:marBottom w:val="0"/>
      <w:divBdr>
        <w:top w:val="none" w:sz="0" w:space="0" w:color="auto"/>
        <w:left w:val="none" w:sz="0" w:space="0" w:color="auto"/>
        <w:bottom w:val="none" w:sz="0" w:space="0" w:color="auto"/>
        <w:right w:val="none" w:sz="0" w:space="0" w:color="auto"/>
      </w:divBdr>
    </w:div>
    <w:div w:id="18748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irhead@crcog.org" TargetMode="External"/><Relationship Id="rId3" Type="http://schemas.openxmlformats.org/officeDocument/2006/relationships/customXml" Target="../customXml/item3.xml"/><Relationship Id="rId7" Type="http://schemas.openxmlformats.org/officeDocument/2006/relationships/hyperlink" Target="mailto:crpcstaff@crco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9D6D8FAEA794C9C31E53ACD2E9109" ma:contentTypeVersion="11" ma:contentTypeDescription="Create a new document." ma:contentTypeScope="" ma:versionID="9cc5d7a2408539e6f4f6dfd49644d48e">
  <xsd:schema xmlns:xsd="http://www.w3.org/2001/XMLSchema" xmlns:xs="http://www.w3.org/2001/XMLSchema" xmlns:p="http://schemas.microsoft.com/office/2006/metadata/properties" xmlns:ns2="780a9d06-6ab5-4725-a265-8116ce6ae0bb" xmlns:ns3="06bf993f-5771-4210-a1e5-00f69c4679fe" targetNamespace="http://schemas.microsoft.com/office/2006/metadata/properties" ma:root="true" ma:fieldsID="8849200f0791a54083ddf81e9b62f667" ns2:_="" ns3:_="">
    <xsd:import namespace="780a9d06-6ab5-4725-a265-8116ce6ae0bb"/>
    <xsd:import namespace="06bf993f-5771-4210-a1e5-00f69c4679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9d06-6ab5-4725-a265-8116ce6ae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993f-5771-4210-a1e5-00f69c467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57EB8-041E-440C-967C-238650EF95BF}">
  <ds:schemaRefs>
    <ds:schemaRef ds:uri="780a9d06-6ab5-4725-a265-8116ce6ae0bb"/>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6bf993f-5771-4210-a1e5-00f69c4679fe"/>
    <ds:schemaRef ds:uri="http://www.w3.org/XML/1998/namespace"/>
    <ds:schemaRef ds:uri="http://purl.org/dc/dcmitype/"/>
  </ds:schemaRefs>
</ds:datastoreItem>
</file>

<file path=customXml/itemProps2.xml><?xml version="1.0" encoding="utf-8"?>
<ds:datastoreItem xmlns:ds="http://schemas.openxmlformats.org/officeDocument/2006/customXml" ds:itemID="{C05983EF-EE82-4E62-A2B2-762E69BDB4E5}">
  <ds:schemaRefs>
    <ds:schemaRef ds:uri="http://schemas.microsoft.com/sharepoint/v3/contenttype/forms"/>
  </ds:schemaRefs>
</ds:datastoreItem>
</file>

<file path=customXml/itemProps3.xml><?xml version="1.0" encoding="utf-8"?>
<ds:datastoreItem xmlns:ds="http://schemas.openxmlformats.org/officeDocument/2006/customXml" ds:itemID="{BAA135C8-2BA3-445B-A843-83DFEB5FC975}"/>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Goulet</dc:creator>
  <cp:keywords/>
  <dc:description/>
  <cp:lastModifiedBy>Jessica Muirhead</cp:lastModifiedBy>
  <cp:revision>2</cp:revision>
  <dcterms:created xsi:type="dcterms:W3CDTF">2020-01-09T13:48:00Z</dcterms:created>
  <dcterms:modified xsi:type="dcterms:W3CDTF">2020-01-09T13:48:00Z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0x010100A799D6D8FAEA794C9C31E53ACD2E9109</vt:lpwstr>
  </property>
</Properties>
</file>