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FFF6" w14:textId="26A55DBB" w:rsidR="00147495" w:rsidRPr="00C1766B" w:rsidRDefault="00147495" w:rsidP="006F6C21">
      <w:pPr>
        <w:spacing w:after="0" w:line="240" w:lineRule="auto"/>
        <w:jc w:val="center"/>
        <w:rPr>
          <w:rFonts w:eastAsia="Times New Roman" w:cstheme="minorHAnsi"/>
          <w:b/>
          <w:bCs/>
          <w:lang w:val="sq-AL"/>
        </w:rPr>
      </w:pPr>
      <w:r w:rsidRPr="00C1766B">
        <w:rPr>
          <w:rFonts w:eastAsia="Times New Roman" w:cstheme="minorHAnsi"/>
          <w:b/>
          <w:bCs/>
          <w:lang w:val="sq-AL"/>
        </w:rPr>
        <w:t>Capitol Region Council of Governments</w:t>
      </w:r>
    </w:p>
    <w:p w14:paraId="6BA4B05F" w14:textId="7FE9B727" w:rsidR="00147495" w:rsidRPr="00C1766B" w:rsidRDefault="00147495" w:rsidP="006F6C21">
      <w:pPr>
        <w:tabs>
          <w:tab w:val="left" w:pos="5580"/>
        </w:tabs>
        <w:spacing w:after="0" w:line="240" w:lineRule="auto"/>
        <w:jc w:val="center"/>
        <w:rPr>
          <w:rFonts w:eastAsia="Times New Roman" w:cstheme="minorHAnsi"/>
          <w:b/>
          <w:bCs/>
          <w:lang w:val="sq-AL"/>
        </w:rPr>
      </w:pPr>
      <w:r w:rsidRPr="00C1766B">
        <w:rPr>
          <w:rFonts w:eastAsia="Times New Roman" w:cstheme="minorHAnsi"/>
          <w:b/>
          <w:bCs/>
          <w:lang w:val="sq-AL"/>
        </w:rPr>
        <w:t>Regional Planning Commission</w:t>
      </w:r>
      <w:r w:rsidR="006F6C21" w:rsidRPr="00C1766B">
        <w:rPr>
          <w:rFonts w:eastAsia="Times New Roman" w:cstheme="minorHAnsi"/>
          <w:b/>
          <w:bCs/>
          <w:lang w:val="sq-AL"/>
        </w:rPr>
        <w:t xml:space="preserve"> Virtual Meeting</w:t>
      </w:r>
    </w:p>
    <w:p w14:paraId="68FF7C8E" w14:textId="4B7F7681" w:rsidR="00147495" w:rsidRPr="00C1766B" w:rsidRDefault="00147495" w:rsidP="006F6C21">
      <w:pPr>
        <w:tabs>
          <w:tab w:val="left" w:pos="5580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1766B">
        <w:rPr>
          <w:rFonts w:eastAsia="Times New Roman" w:cstheme="minorHAnsi"/>
          <w:b/>
          <w:bCs/>
        </w:rPr>
        <w:t xml:space="preserve">Thursday, </w:t>
      </w:r>
      <w:r w:rsidR="00621AC1">
        <w:rPr>
          <w:rFonts w:eastAsia="Times New Roman" w:cstheme="minorHAnsi"/>
          <w:b/>
          <w:bCs/>
        </w:rPr>
        <w:t>September</w:t>
      </w:r>
      <w:r w:rsidR="00D761E7">
        <w:rPr>
          <w:rFonts w:eastAsia="Times New Roman" w:cstheme="minorHAnsi"/>
          <w:b/>
          <w:bCs/>
        </w:rPr>
        <w:t xml:space="preserve"> </w:t>
      </w:r>
      <w:r w:rsidR="00621AC1">
        <w:rPr>
          <w:rFonts w:eastAsia="Times New Roman" w:cstheme="minorHAnsi"/>
          <w:b/>
          <w:bCs/>
        </w:rPr>
        <w:t>22</w:t>
      </w:r>
      <w:r w:rsidRPr="00C1766B">
        <w:rPr>
          <w:rFonts w:eastAsia="Times New Roman" w:cstheme="minorHAnsi"/>
          <w:b/>
          <w:bCs/>
        </w:rPr>
        <w:t>, 202</w:t>
      </w:r>
      <w:r w:rsidR="005E13F7" w:rsidRPr="00C1766B">
        <w:rPr>
          <w:rFonts w:eastAsia="Times New Roman" w:cstheme="minorHAnsi"/>
          <w:b/>
          <w:bCs/>
        </w:rPr>
        <w:t>2</w:t>
      </w:r>
      <w:r w:rsidRPr="00C1766B">
        <w:rPr>
          <w:rFonts w:eastAsia="Times New Roman" w:cstheme="minorHAnsi"/>
          <w:b/>
          <w:bCs/>
        </w:rPr>
        <w:t>, 7:00 pm</w:t>
      </w:r>
    </w:p>
    <w:p w14:paraId="14DB5955" w14:textId="77777777" w:rsidR="00147495" w:rsidRPr="00C1766B" w:rsidRDefault="00147495" w:rsidP="006F6C21">
      <w:pPr>
        <w:spacing w:after="0"/>
        <w:jc w:val="center"/>
        <w:rPr>
          <w:rFonts w:cstheme="minorHAnsi"/>
          <w:b/>
          <w:bCs/>
        </w:rPr>
      </w:pPr>
    </w:p>
    <w:p w14:paraId="71592C73" w14:textId="532C3B60" w:rsidR="00503F27" w:rsidRPr="00C1766B" w:rsidRDefault="00503F27" w:rsidP="00FE4543">
      <w:pPr>
        <w:spacing w:after="0"/>
        <w:ind w:left="1440"/>
        <w:rPr>
          <w:rFonts w:cstheme="minorHAnsi"/>
          <w:b/>
          <w:bCs/>
          <w:u w:val="single"/>
        </w:rPr>
      </w:pPr>
      <w:r w:rsidRPr="00C1766B">
        <w:rPr>
          <w:rFonts w:cstheme="minorHAnsi"/>
          <w:b/>
          <w:bCs/>
          <w:u w:val="single"/>
        </w:rPr>
        <w:t>Attendance</w:t>
      </w:r>
      <w:r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</w:rPr>
        <w:tab/>
      </w:r>
      <w:r w:rsidR="00147495"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  <w:u w:val="single"/>
        </w:rPr>
        <w:t>Town/Organization</w:t>
      </w:r>
    </w:p>
    <w:p w14:paraId="0A56F6B9" w14:textId="273C9606" w:rsidR="005F0B50" w:rsidRDefault="005F0B50" w:rsidP="005F0B50">
      <w:pPr>
        <w:spacing w:after="0"/>
        <w:ind w:left="720" w:firstLine="720"/>
      </w:pPr>
      <w:r>
        <w:t>Jennifer Bartiss-Earley</w:t>
      </w:r>
      <w:r>
        <w:tab/>
      </w:r>
      <w:r>
        <w:tab/>
      </w:r>
      <w:r>
        <w:tab/>
      </w:r>
      <w:r>
        <w:tab/>
        <w:t>Plainville</w:t>
      </w:r>
    </w:p>
    <w:p w14:paraId="25E140FD" w14:textId="7BBC8569" w:rsidR="00367019" w:rsidRDefault="00367019" w:rsidP="00367019">
      <w:pPr>
        <w:spacing w:after="0"/>
        <w:ind w:left="720" w:firstLine="720"/>
      </w:pPr>
      <w:r>
        <w:t>Thomas Armstrong</w:t>
      </w:r>
      <w:r>
        <w:tab/>
      </w:r>
      <w:r>
        <w:tab/>
      </w:r>
      <w:r>
        <w:tab/>
      </w:r>
      <w:r>
        <w:tab/>
        <w:t>Avon</w:t>
      </w:r>
    </w:p>
    <w:p w14:paraId="197B0DFF" w14:textId="09FC59B7" w:rsidR="00BF1DD5" w:rsidRDefault="00BF1DD5" w:rsidP="00BF1DD5">
      <w:pPr>
        <w:spacing w:after="0"/>
        <w:ind w:left="720" w:firstLine="720"/>
      </w:pPr>
      <w:r>
        <w:t>Tom Manning</w:t>
      </w:r>
      <w:r>
        <w:tab/>
      </w:r>
      <w:r>
        <w:tab/>
      </w:r>
      <w:r>
        <w:tab/>
      </w:r>
      <w:r>
        <w:tab/>
      </w:r>
      <w:r>
        <w:tab/>
        <w:t>Bolton</w:t>
      </w:r>
    </w:p>
    <w:p w14:paraId="1D46B3FD" w14:textId="1D86EE8B" w:rsidR="00BF1DD5" w:rsidRDefault="00BF1DD5" w:rsidP="00BF1DD5">
      <w:pPr>
        <w:spacing w:after="0"/>
        <w:ind w:left="720" w:firstLine="720"/>
      </w:pPr>
      <w:r>
        <w:t>Elizabeth Vinick</w:t>
      </w:r>
      <w:r>
        <w:tab/>
      </w:r>
      <w:r>
        <w:tab/>
      </w:r>
      <w:r>
        <w:tab/>
      </w:r>
      <w:r>
        <w:tab/>
      </w:r>
      <w:r>
        <w:tab/>
        <w:t>Canton</w:t>
      </w:r>
    </w:p>
    <w:p w14:paraId="6E116B39" w14:textId="0BE5030E" w:rsidR="005F0B50" w:rsidRDefault="005F0B50" w:rsidP="005F0B50">
      <w:pPr>
        <w:spacing w:after="0"/>
        <w:ind w:left="720" w:firstLine="720"/>
      </w:pPr>
      <w:r>
        <w:t>Ed Marek</w:t>
      </w:r>
      <w:r>
        <w:tab/>
      </w:r>
      <w:r>
        <w:tab/>
      </w:r>
      <w:r>
        <w:tab/>
      </w:r>
      <w:r>
        <w:tab/>
      </w:r>
      <w:r>
        <w:tab/>
      </w:r>
      <w:r w:rsidRPr="009423D4">
        <w:rPr>
          <w:rFonts w:cstheme="minorHAnsi"/>
        </w:rPr>
        <w:t>Coventry</w:t>
      </w:r>
    </w:p>
    <w:p w14:paraId="7486EFAD" w14:textId="45AF01B2" w:rsidR="00BF1DD5" w:rsidRDefault="00BF1DD5" w:rsidP="00BF1DD5">
      <w:pPr>
        <w:spacing w:after="0"/>
        <w:ind w:left="720" w:firstLine="720"/>
      </w:pPr>
      <w:r>
        <w:t>Todd Zessin</w:t>
      </w:r>
      <w:r>
        <w:tab/>
      </w:r>
      <w:r>
        <w:tab/>
      </w:r>
      <w:r>
        <w:tab/>
      </w:r>
      <w:r>
        <w:tab/>
      </w:r>
      <w:r>
        <w:tab/>
        <w:t>East Granby</w:t>
      </w:r>
    </w:p>
    <w:p w14:paraId="55DA550D" w14:textId="6CEA9273" w:rsidR="0099428E" w:rsidRDefault="0099428E" w:rsidP="00BF1DD5">
      <w:pPr>
        <w:spacing w:after="0"/>
        <w:ind w:left="720" w:firstLine="720"/>
      </w:pPr>
      <w:r>
        <w:t>Hank Pawlowski</w:t>
      </w:r>
      <w:r>
        <w:tab/>
      </w:r>
      <w:r>
        <w:tab/>
      </w:r>
      <w:r>
        <w:tab/>
      </w:r>
      <w:r>
        <w:tab/>
        <w:t>East Hartford</w:t>
      </w:r>
    </w:p>
    <w:p w14:paraId="23C60CFC" w14:textId="0D7D959C" w:rsidR="00E7106E" w:rsidRDefault="00E7106E" w:rsidP="00B15C03">
      <w:pPr>
        <w:spacing w:after="0"/>
        <w:ind w:left="720" w:firstLine="720"/>
      </w:pPr>
      <w:r>
        <w:t>Matt Hutvanger</w:t>
      </w:r>
      <w:r>
        <w:tab/>
      </w:r>
      <w:r>
        <w:tab/>
      </w:r>
      <w:r>
        <w:tab/>
      </w:r>
      <w:r>
        <w:tab/>
      </w:r>
      <w:r>
        <w:tab/>
      </w:r>
      <w:r w:rsidR="00F66F96">
        <w:t>Farmington</w:t>
      </w:r>
    </w:p>
    <w:p w14:paraId="7939E418" w14:textId="60E3F1F4" w:rsidR="00B15C03" w:rsidRDefault="00E7106E" w:rsidP="00B15C03">
      <w:pPr>
        <w:spacing w:after="0"/>
        <w:ind w:left="720" w:firstLine="720"/>
      </w:pPr>
      <w:r>
        <w:t>Corey Turner</w:t>
      </w:r>
      <w:r>
        <w:tab/>
      </w:r>
      <w:r>
        <w:tab/>
      </w:r>
      <w:r>
        <w:tab/>
      </w:r>
      <w:r>
        <w:tab/>
      </w:r>
      <w:r>
        <w:tab/>
        <w:t>Glastonbury</w:t>
      </w:r>
    </w:p>
    <w:p w14:paraId="4F98013E" w14:textId="272E29C0" w:rsidR="00CE0B7A" w:rsidRDefault="00CE0B7A" w:rsidP="00B15C03">
      <w:pPr>
        <w:spacing w:after="0"/>
        <w:ind w:left="720" w:firstLine="720"/>
      </w:pPr>
      <w:r>
        <w:t>Gary Bazzano</w:t>
      </w:r>
      <w:r>
        <w:tab/>
      </w:r>
      <w:r>
        <w:tab/>
      </w:r>
      <w:r>
        <w:tab/>
      </w:r>
      <w:r>
        <w:tab/>
      </w:r>
      <w:r>
        <w:tab/>
        <w:t>Hartford</w:t>
      </w:r>
    </w:p>
    <w:p w14:paraId="183EB1A5" w14:textId="7FD11E1E" w:rsidR="00377E95" w:rsidRDefault="00377E95" w:rsidP="00B15C03">
      <w:pPr>
        <w:spacing w:after="0"/>
        <w:ind w:left="720" w:firstLine="720"/>
      </w:pPr>
      <w:r>
        <w:t>Raul DeJesus</w:t>
      </w:r>
      <w:r w:rsidR="00DC1CA2">
        <w:tab/>
      </w:r>
      <w:r w:rsidR="00DC1CA2">
        <w:tab/>
      </w:r>
      <w:r w:rsidR="00DC1CA2">
        <w:tab/>
      </w:r>
      <w:r w:rsidR="00DC1CA2">
        <w:tab/>
      </w:r>
      <w:r w:rsidR="00DC1CA2">
        <w:tab/>
        <w:t>Hartford</w:t>
      </w:r>
    </w:p>
    <w:p w14:paraId="28A60CCF" w14:textId="26CD10C2" w:rsidR="00367019" w:rsidRDefault="00367019" w:rsidP="00367019">
      <w:pPr>
        <w:spacing w:after="0"/>
        <w:ind w:left="720" w:firstLine="720"/>
      </w:pPr>
      <w:r>
        <w:t>Mike Stebe</w:t>
      </w:r>
      <w:r>
        <w:tab/>
      </w:r>
      <w:r>
        <w:tab/>
      </w:r>
      <w:r>
        <w:tab/>
      </w:r>
      <w:r>
        <w:tab/>
      </w:r>
      <w:r>
        <w:tab/>
        <w:t>Manchester</w:t>
      </w:r>
    </w:p>
    <w:p w14:paraId="042C31B6" w14:textId="5911034D" w:rsidR="00F66F96" w:rsidRDefault="00F66F96" w:rsidP="00B15C03">
      <w:pPr>
        <w:spacing w:after="0"/>
        <w:ind w:left="720" w:firstLine="720"/>
      </w:pPr>
      <w:r>
        <w:t>Bonnie Potocki</w:t>
      </w:r>
      <w:r>
        <w:tab/>
      </w:r>
      <w:r>
        <w:tab/>
      </w:r>
      <w:r>
        <w:tab/>
      </w:r>
      <w:r>
        <w:tab/>
      </w:r>
      <w:r>
        <w:tab/>
        <w:t>Manchester</w:t>
      </w:r>
    </w:p>
    <w:p w14:paraId="41FFDABF" w14:textId="307A87C9" w:rsidR="00A27D42" w:rsidRDefault="00A27D42" w:rsidP="00A27D42">
      <w:pPr>
        <w:spacing w:after="0"/>
        <w:ind w:left="720" w:firstLine="720"/>
      </w:pPr>
      <w:r>
        <w:t>Bill Rice</w:t>
      </w:r>
      <w:r>
        <w:tab/>
      </w:r>
      <w:r>
        <w:tab/>
      </w:r>
      <w:r>
        <w:tab/>
      </w:r>
      <w:r>
        <w:tab/>
      </w:r>
      <w:r>
        <w:tab/>
      </w:r>
      <w:r>
        <w:tab/>
        <w:t>Simsbury</w:t>
      </w:r>
    </w:p>
    <w:p w14:paraId="23754A38" w14:textId="14F09884" w:rsidR="00BF1DD5" w:rsidRDefault="00BF1DD5" w:rsidP="00BF1DD5">
      <w:pPr>
        <w:spacing w:after="0"/>
        <w:ind w:left="720" w:firstLine="720"/>
      </w:pPr>
      <w:r>
        <w:t>Alan Cavagnaro</w:t>
      </w:r>
      <w:r>
        <w:tab/>
      </w:r>
      <w:r>
        <w:tab/>
      </w:r>
      <w:r>
        <w:tab/>
      </w:r>
      <w:r>
        <w:tab/>
      </w:r>
      <w:r>
        <w:tab/>
        <w:t>South Windsor</w:t>
      </w:r>
    </w:p>
    <w:p w14:paraId="4AF79916" w14:textId="60E546FB" w:rsidR="00BF1DD5" w:rsidRDefault="00BF1DD5" w:rsidP="00BF1DD5">
      <w:pPr>
        <w:spacing w:after="0"/>
        <w:ind w:left="720" w:firstLine="720"/>
      </w:pPr>
      <w:r>
        <w:t>Deb Goetz</w:t>
      </w:r>
      <w:r>
        <w:tab/>
      </w:r>
      <w:r>
        <w:tab/>
      </w:r>
      <w:r>
        <w:tab/>
      </w:r>
      <w:r>
        <w:tab/>
      </w:r>
      <w:r>
        <w:tab/>
        <w:t>Tolland</w:t>
      </w:r>
      <w:r>
        <w:tab/>
      </w:r>
    </w:p>
    <w:p w14:paraId="2B401550" w14:textId="58C0B532" w:rsidR="00DC1CA2" w:rsidRPr="00A27D42" w:rsidRDefault="00DC1CA2" w:rsidP="00A27D42">
      <w:pPr>
        <w:spacing w:after="0"/>
        <w:ind w:left="720" w:firstLine="720"/>
        <w:rPr>
          <w:rFonts w:cstheme="minorHAnsi"/>
        </w:rPr>
      </w:pPr>
      <w:r>
        <w:t>Meg Harvey</w:t>
      </w:r>
      <w:r>
        <w:tab/>
      </w:r>
      <w:r>
        <w:tab/>
      </w:r>
      <w:r>
        <w:tab/>
      </w:r>
      <w:r>
        <w:tab/>
      </w:r>
      <w:r>
        <w:tab/>
      </w:r>
      <w:r w:rsidR="00A27D42" w:rsidRPr="009423D4">
        <w:rPr>
          <w:rFonts w:cstheme="minorHAnsi"/>
        </w:rPr>
        <w:t>Windsor</w:t>
      </w:r>
    </w:p>
    <w:p w14:paraId="77B56B29" w14:textId="5123C70E" w:rsidR="00D577D4" w:rsidRDefault="00D577D4" w:rsidP="00B15C03">
      <w:pPr>
        <w:spacing w:after="0"/>
        <w:ind w:left="720" w:firstLine="720"/>
      </w:pPr>
      <w:r>
        <w:t>Rich Roberts</w:t>
      </w:r>
      <w:r>
        <w:tab/>
      </w:r>
      <w:r>
        <w:tab/>
      </w:r>
      <w:r>
        <w:tab/>
      </w:r>
      <w:r>
        <w:tab/>
      </w:r>
      <w:r>
        <w:tab/>
      </w:r>
      <w:r w:rsidR="00B77991">
        <w:t>Wethersfield</w:t>
      </w:r>
    </w:p>
    <w:p w14:paraId="61CAF990" w14:textId="77777777" w:rsidR="00E7106E" w:rsidRPr="009423D4" w:rsidRDefault="00E7106E" w:rsidP="00B15C03">
      <w:pPr>
        <w:spacing w:after="0"/>
        <w:ind w:left="720" w:firstLine="720"/>
      </w:pPr>
    </w:p>
    <w:p w14:paraId="5ECBEF8A" w14:textId="77777777" w:rsidR="00503F27" w:rsidRPr="009423D4" w:rsidRDefault="00503F27" w:rsidP="00FE4543">
      <w:pPr>
        <w:spacing w:after="0"/>
        <w:ind w:left="720" w:firstLine="720"/>
        <w:rPr>
          <w:rFonts w:cstheme="minorHAnsi"/>
          <w:b/>
          <w:bCs/>
          <w:u w:val="single"/>
        </w:rPr>
      </w:pPr>
      <w:r w:rsidRPr="009423D4">
        <w:rPr>
          <w:rFonts w:cstheme="minorHAnsi"/>
          <w:b/>
          <w:bCs/>
          <w:u w:val="single"/>
        </w:rPr>
        <w:t>Staff</w:t>
      </w:r>
    </w:p>
    <w:p w14:paraId="30F0F241" w14:textId="34AB265B" w:rsidR="007352FE" w:rsidRDefault="007352FE" w:rsidP="00FE4543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Matt Hart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7F4B30CD" w14:textId="77952D1F" w:rsidR="005E13F7" w:rsidRDefault="00D761E7" w:rsidP="00FE4543">
      <w:pPr>
        <w:spacing w:after="0"/>
        <w:ind w:left="720" w:firstLine="720"/>
        <w:rPr>
          <w:rFonts w:cstheme="minorHAnsi"/>
        </w:rPr>
      </w:pPr>
      <w:r w:rsidRPr="009423D4">
        <w:rPr>
          <w:rFonts w:cstheme="minorHAnsi"/>
        </w:rPr>
        <w:t>Chris Henchey</w:t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  <w:t>CRCOG</w:t>
      </w:r>
    </w:p>
    <w:p w14:paraId="473A70FD" w14:textId="5C0AF568" w:rsidR="000A77E4" w:rsidRDefault="000A77E4" w:rsidP="00FE4543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Jacob Knowlton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559EDC37" w14:textId="452F50AC" w:rsidR="000A77E4" w:rsidRDefault="000A77E4" w:rsidP="00FE4543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Elizabeth Sanderson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025FBB6D" w14:textId="31ADE774" w:rsidR="007352FE" w:rsidRDefault="000A77E4" w:rsidP="007352FE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Kyle Shiel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11B1AAD3" w14:textId="77777777" w:rsidR="00E13FC8" w:rsidRPr="009423D4" w:rsidRDefault="00E13FC8" w:rsidP="007352FE">
      <w:pPr>
        <w:spacing w:after="0"/>
        <w:ind w:left="720" w:firstLine="720"/>
        <w:rPr>
          <w:rFonts w:cstheme="minorHAnsi"/>
        </w:rPr>
      </w:pPr>
    </w:p>
    <w:p w14:paraId="4D8D652B" w14:textId="34653961" w:rsidR="000D228C" w:rsidRPr="009423D4" w:rsidRDefault="00FE4543" w:rsidP="006F6C21">
      <w:pPr>
        <w:spacing w:after="0"/>
        <w:rPr>
          <w:rFonts w:cstheme="minorHAnsi"/>
        </w:rPr>
      </w:pPr>
      <w:r w:rsidRPr="009423D4">
        <w:rPr>
          <w:rFonts w:cstheme="minorHAnsi"/>
        </w:rPr>
        <w:tab/>
      </w:r>
      <w:r w:rsidRPr="009423D4">
        <w:rPr>
          <w:rFonts w:cstheme="minorHAnsi"/>
        </w:rPr>
        <w:tab/>
      </w:r>
    </w:p>
    <w:p w14:paraId="7485A267" w14:textId="5E7614F8" w:rsidR="00557858" w:rsidRPr="00A6689B" w:rsidRDefault="00557858" w:rsidP="00A6689B">
      <w:pPr>
        <w:spacing w:after="0" w:line="240" w:lineRule="auto"/>
        <w:rPr>
          <w:rFonts w:eastAsia="Times New Roman" w:cstheme="minorHAnsi"/>
        </w:rPr>
      </w:pPr>
      <w:r w:rsidRPr="00557858">
        <w:rPr>
          <w:rFonts w:eastAsia="Times New Roman" w:cstheme="minorHAnsi"/>
          <w:b/>
          <w:bCs/>
          <w:u w:val="single"/>
        </w:rPr>
        <w:t>1.</w:t>
      </w:r>
      <w:r>
        <w:rPr>
          <w:rFonts w:eastAsia="Times New Roman" w:cstheme="minorHAnsi"/>
          <w:b/>
          <w:bCs/>
          <w:u w:val="single"/>
        </w:rPr>
        <w:t xml:space="preserve"> </w:t>
      </w:r>
      <w:r w:rsidR="00147495" w:rsidRPr="00557858">
        <w:rPr>
          <w:rFonts w:eastAsia="Times New Roman" w:cstheme="minorHAnsi"/>
          <w:b/>
          <w:bCs/>
          <w:u w:val="single"/>
        </w:rPr>
        <w:t xml:space="preserve">Call to Order </w:t>
      </w:r>
      <w:r w:rsidR="004912F0" w:rsidRPr="00557858">
        <w:rPr>
          <w:rFonts w:eastAsia="Times New Roman" w:cstheme="minorHAnsi"/>
          <w:b/>
          <w:bCs/>
          <w:u w:val="single"/>
        </w:rPr>
        <w:t>and Introductions</w:t>
      </w:r>
      <w:r w:rsidR="00147495" w:rsidRPr="00557858">
        <w:rPr>
          <w:rFonts w:eastAsia="Times New Roman" w:cstheme="minorHAnsi"/>
          <w:b/>
          <w:bCs/>
          <w:u w:val="single"/>
        </w:rPr>
        <w:br/>
      </w:r>
      <w:r w:rsidR="000E18CB" w:rsidRPr="00557858">
        <w:rPr>
          <w:rFonts w:eastAsia="Times New Roman" w:cstheme="minorHAnsi"/>
        </w:rPr>
        <w:t>Chair</w:t>
      </w:r>
      <w:r w:rsidR="005E13F7" w:rsidRPr="00557858">
        <w:rPr>
          <w:rFonts w:eastAsia="Times New Roman" w:cstheme="minorHAnsi"/>
        </w:rPr>
        <w:t>person Jennifer Bartiss-Earley</w:t>
      </w:r>
      <w:r w:rsidR="00503F27" w:rsidRPr="00557858">
        <w:rPr>
          <w:rFonts w:eastAsia="Times New Roman" w:cstheme="minorHAnsi"/>
        </w:rPr>
        <w:t xml:space="preserve"> called the meeting to order at 7:</w:t>
      </w:r>
      <w:r w:rsidR="00A213BE">
        <w:rPr>
          <w:rFonts w:eastAsia="Times New Roman" w:cstheme="minorHAnsi"/>
        </w:rPr>
        <w:t>11</w:t>
      </w:r>
      <w:r w:rsidR="00503F27" w:rsidRPr="00557858">
        <w:rPr>
          <w:rFonts w:eastAsia="Times New Roman" w:cstheme="minorHAnsi"/>
        </w:rPr>
        <w:t xml:space="preserve"> pm.</w:t>
      </w:r>
      <w:r w:rsidR="005E13F7" w:rsidRPr="00557858">
        <w:rPr>
          <w:rFonts w:eastAsia="Times New Roman" w:cstheme="minorHAnsi"/>
        </w:rPr>
        <w:t xml:space="preserve"> </w:t>
      </w:r>
      <w:r w:rsidR="00A6689B">
        <w:rPr>
          <w:rFonts w:eastAsia="Times New Roman" w:cstheme="minorHAnsi"/>
        </w:rPr>
        <w:t xml:space="preserve">Chris Henchey introduced new staff members Jacob Knowlton, </w:t>
      </w:r>
      <w:r w:rsidR="008817AD">
        <w:rPr>
          <w:rFonts w:eastAsia="Times New Roman" w:cstheme="minorHAnsi"/>
        </w:rPr>
        <w:t>Elizabeth Sanderson,</w:t>
      </w:r>
      <w:r w:rsidR="00962ABF">
        <w:rPr>
          <w:rFonts w:eastAsia="Times New Roman" w:cstheme="minorHAnsi"/>
        </w:rPr>
        <w:t xml:space="preserve"> </w:t>
      </w:r>
      <w:r w:rsidR="00AD1BAD">
        <w:rPr>
          <w:rFonts w:eastAsia="Times New Roman" w:cstheme="minorHAnsi"/>
        </w:rPr>
        <w:t>and</w:t>
      </w:r>
      <w:r w:rsidR="008817AD">
        <w:rPr>
          <w:rFonts w:eastAsia="Times New Roman" w:cstheme="minorHAnsi"/>
        </w:rPr>
        <w:t xml:space="preserve"> </w:t>
      </w:r>
      <w:r w:rsidR="00A6689B">
        <w:rPr>
          <w:rFonts w:eastAsia="Times New Roman" w:cstheme="minorHAnsi"/>
        </w:rPr>
        <w:t>Kyle Shiel</w:t>
      </w:r>
      <w:r w:rsidR="008817AD">
        <w:rPr>
          <w:rFonts w:eastAsia="Times New Roman" w:cstheme="minorHAnsi"/>
        </w:rPr>
        <w:t xml:space="preserve"> </w:t>
      </w:r>
      <w:r w:rsidR="00A6689B">
        <w:rPr>
          <w:rFonts w:eastAsia="Times New Roman" w:cstheme="minorHAnsi"/>
        </w:rPr>
        <w:t>to the commission.</w:t>
      </w:r>
    </w:p>
    <w:p w14:paraId="3E09F58A" w14:textId="77777777" w:rsidR="006F6C21" w:rsidRPr="009423D4" w:rsidRDefault="006F6C21" w:rsidP="006F6C21">
      <w:pPr>
        <w:tabs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27C117D4" w14:textId="0BF77D48" w:rsidR="004912F0" w:rsidRPr="009423D4" w:rsidRDefault="006F6C21" w:rsidP="006F6C21">
      <w:pPr>
        <w:tabs>
          <w:tab w:val="left" w:pos="5760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 xml:space="preserve">2. </w:t>
      </w:r>
      <w:r w:rsidR="004912F0" w:rsidRPr="009423D4">
        <w:rPr>
          <w:rFonts w:eastAsia="Times New Roman" w:cstheme="minorHAnsi"/>
          <w:b/>
          <w:bCs/>
          <w:u w:val="single"/>
        </w:rPr>
        <w:t xml:space="preserve">Adoption of Minutes: </w:t>
      </w:r>
      <w:r w:rsidR="009E64F4">
        <w:rPr>
          <w:rFonts w:eastAsia="Times New Roman" w:cstheme="minorHAnsi"/>
          <w:b/>
          <w:bCs/>
          <w:u w:val="single"/>
        </w:rPr>
        <w:t>June 23</w:t>
      </w:r>
      <w:r w:rsidR="004912F0" w:rsidRPr="009423D4">
        <w:rPr>
          <w:rFonts w:eastAsia="Times New Roman" w:cstheme="minorHAnsi"/>
          <w:b/>
          <w:bCs/>
          <w:u w:val="single"/>
        </w:rPr>
        <w:t>, 202</w:t>
      </w:r>
      <w:r w:rsidR="004C1457" w:rsidRPr="009423D4">
        <w:rPr>
          <w:rFonts w:eastAsia="Times New Roman" w:cstheme="minorHAnsi"/>
          <w:b/>
          <w:bCs/>
          <w:u w:val="single"/>
        </w:rPr>
        <w:t>2</w:t>
      </w:r>
    </w:p>
    <w:p w14:paraId="510B95F9" w14:textId="13C566C4" w:rsidR="00804EF3" w:rsidRPr="009423D4" w:rsidRDefault="00A213BE" w:rsidP="7F851250">
      <w:pPr>
        <w:spacing w:after="0" w:line="240" w:lineRule="auto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Bill Rice</w:t>
      </w:r>
      <w:r w:rsidR="00F12D27">
        <w:rPr>
          <w:rFonts w:eastAsia="Times New Roman"/>
          <w:b/>
          <w:bCs/>
          <w:color w:val="FF0000"/>
        </w:rPr>
        <w:t xml:space="preserve">, </w:t>
      </w:r>
      <w:r w:rsidR="00733800">
        <w:rPr>
          <w:rFonts w:eastAsia="Times New Roman"/>
          <w:b/>
          <w:bCs/>
          <w:color w:val="FF0000"/>
        </w:rPr>
        <w:t>Simsbury</w:t>
      </w:r>
      <w:r>
        <w:rPr>
          <w:rFonts w:eastAsia="Times New Roman"/>
          <w:b/>
          <w:bCs/>
          <w:color w:val="FF0000"/>
        </w:rPr>
        <w:t xml:space="preserve"> </w:t>
      </w:r>
      <w:r w:rsidR="00503F27" w:rsidRPr="009423D4">
        <w:rPr>
          <w:rFonts w:eastAsia="Times New Roman"/>
          <w:b/>
          <w:bCs/>
          <w:color w:val="FF0000"/>
        </w:rPr>
        <w:t xml:space="preserve">moved to approve the minutes of </w:t>
      </w:r>
      <w:r w:rsidR="00462150">
        <w:rPr>
          <w:rFonts w:eastAsia="Times New Roman" w:cstheme="minorHAnsi"/>
          <w:b/>
          <w:bCs/>
          <w:color w:val="FF0000"/>
        </w:rPr>
        <w:t>June</w:t>
      </w:r>
      <w:r w:rsidR="004C1457" w:rsidRPr="009423D4">
        <w:rPr>
          <w:rFonts w:eastAsia="Times New Roman" w:cstheme="minorHAnsi"/>
          <w:b/>
          <w:bCs/>
          <w:color w:val="FF0000"/>
        </w:rPr>
        <w:t xml:space="preserve"> 2</w:t>
      </w:r>
      <w:r w:rsidR="00462150">
        <w:rPr>
          <w:rFonts w:eastAsia="Times New Roman" w:cstheme="minorHAnsi"/>
          <w:b/>
          <w:bCs/>
          <w:color w:val="FF0000"/>
        </w:rPr>
        <w:t>3</w:t>
      </w:r>
      <w:r w:rsidR="004C1457" w:rsidRPr="009423D4">
        <w:rPr>
          <w:rFonts w:eastAsia="Times New Roman" w:cstheme="minorHAnsi"/>
          <w:b/>
          <w:bCs/>
          <w:color w:val="FF0000"/>
        </w:rPr>
        <w:t xml:space="preserve">, 2022 </w:t>
      </w:r>
      <w:r w:rsidR="00503F27" w:rsidRPr="009423D4">
        <w:rPr>
          <w:rFonts w:eastAsia="Times New Roman"/>
          <w:b/>
          <w:bCs/>
          <w:color w:val="FF0000"/>
        </w:rPr>
        <w:t xml:space="preserve">as presented. </w:t>
      </w:r>
      <w:r>
        <w:rPr>
          <w:rFonts w:eastAsia="Times New Roman"/>
          <w:b/>
          <w:bCs/>
          <w:color w:val="FF0000"/>
        </w:rPr>
        <w:t>Corey Turner</w:t>
      </w:r>
      <w:r w:rsidR="00733800">
        <w:rPr>
          <w:rFonts w:eastAsia="Times New Roman"/>
          <w:b/>
          <w:bCs/>
          <w:color w:val="FF0000"/>
        </w:rPr>
        <w:t>, Glastonbury</w:t>
      </w:r>
      <w:r>
        <w:rPr>
          <w:rFonts w:eastAsia="Times New Roman"/>
          <w:b/>
          <w:bCs/>
          <w:color w:val="FF0000"/>
        </w:rPr>
        <w:t xml:space="preserve"> </w:t>
      </w:r>
      <w:r w:rsidR="00503F27" w:rsidRPr="009423D4">
        <w:rPr>
          <w:rFonts w:eastAsia="Times New Roman"/>
          <w:b/>
          <w:bCs/>
          <w:color w:val="FF0000"/>
        </w:rPr>
        <w:t>seconded the motion</w:t>
      </w:r>
      <w:r w:rsidR="61AED4CA" w:rsidRPr="009423D4">
        <w:rPr>
          <w:rFonts w:eastAsia="Times New Roman"/>
          <w:b/>
          <w:bCs/>
          <w:color w:val="FF0000"/>
        </w:rPr>
        <w:t>; it carried unanimously</w:t>
      </w:r>
      <w:r w:rsidR="007B7CAE">
        <w:rPr>
          <w:rFonts w:eastAsia="Times New Roman"/>
          <w:b/>
          <w:bCs/>
          <w:color w:val="FF0000"/>
        </w:rPr>
        <w:t xml:space="preserve"> with</w:t>
      </w:r>
      <w:r w:rsidR="00B33B41">
        <w:rPr>
          <w:rFonts w:eastAsia="Times New Roman"/>
          <w:b/>
          <w:bCs/>
          <w:color w:val="FF0000"/>
        </w:rPr>
        <w:t xml:space="preserve"> Todd Zessin</w:t>
      </w:r>
      <w:r w:rsidR="00647CB3">
        <w:rPr>
          <w:rFonts w:eastAsia="Times New Roman"/>
          <w:b/>
          <w:bCs/>
          <w:color w:val="FF0000"/>
        </w:rPr>
        <w:t>, East Granby</w:t>
      </w:r>
      <w:r w:rsidR="007B7CAE">
        <w:rPr>
          <w:rFonts w:eastAsia="Times New Roman"/>
          <w:b/>
          <w:bCs/>
          <w:color w:val="FF0000"/>
        </w:rPr>
        <w:t xml:space="preserve"> abstaining</w:t>
      </w:r>
      <w:r w:rsidR="000E18CB" w:rsidRPr="009423D4">
        <w:rPr>
          <w:rFonts w:eastAsia="Times New Roman"/>
          <w:b/>
          <w:bCs/>
          <w:color w:val="FF0000"/>
        </w:rPr>
        <w:t>.</w:t>
      </w:r>
      <w:r w:rsidR="00621AC1">
        <w:rPr>
          <w:rFonts w:eastAsia="Times New Roman"/>
          <w:b/>
          <w:bCs/>
          <w:color w:val="FF0000"/>
        </w:rPr>
        <w:t xml:space="preserve"> </w:t>
      </w:r>
    </w:p>
    <w:p w14:paraId="426D37C7" w14:textId="50AF708F" w:rsidR="00903751" w:rsidRPr="009423D4" w:rsidRDefault="00903751" w:rsidP="006F6C21">
      <w:pPr>
        <w:spacing w:after="0" w:line="240" w:lineRule="auto"/>
        <w:rPr>
          <w:rFonts w:eastAsia="Times New Roman" w:cstheme="minorHAnsi"/>
          <w:b/>
          <w:bCs/>
          <w:color w:val="FF0000"/>
        </w:rPr>
      </w:pPr>
    </w:p>
    <w:p w14:paraId="0A95DEE9" w14:textId="7A213E12" w:rsidR="000D228C" w:rsidRPr="009423D4" w:rsidRDefault="00FC5BB8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 xml:space="preserve">3. </w:t>
      </w:r>
      <w:r w:rsidR="00AB5DF0">
        <w:rPr>
          <w:rFonts w:eastAsia="Times New Roman" w:cstheme="minorHAnsi"/>
          <w:b/>
          <w:bCs/>
          <w:u w:val="single"/>
        </w:rPr>
        <w:t>E</w:t>
      </w:r>
      <w:r w:rsidRPr="009423D4">
        <w:rPr>
          <w:rFonts w:eastAsia="Times New Roman" w:cstheme="minorHAnsi"/>
          <w:b/>
          <w:bCs/>
          <w:u w:val="single"/>
        </w:rPr>
        <w:t>lection of Chairman &amp; Vice Chairman</w:t>
      </w:r>
    </w:p>
    <w:p w14:paraId="4B988C3C" w14:textId="016C4BB5" w:rsidR="006422F2" w:rsidRDefault="00D60777" w:rsidP="006F6C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nominating committee </w:t>
      </w:r>
      <w:r w:rsidR="00352C84">
        <w:rPr>
          <w:rFonts w:eastAsia="Times New Roman" w:cstheme="minorHAnsi"/>
        </w:rPr>
        <w:t>presented their candidates for Chair and Vice-Chair to the commission, Jen</w:t>
      </w:r>
      <w:r w:rsidR="000C56CD">
        <w:rPr>
          <w:rFonts w:eastAsia="Times New Roman" w:cstheme="minorHAnsi"/>
        </w:rPr>
        <w:t>nifer</w:t>
      </w:r>
      <w:r w:rsidR="00352C84">
        <w:rPr>
          <w:rFonts w:eastAsia="Times New Roman" w:cstheme="minorHAnsi"/>
        </w:rPr>
        <w:t xml:space="preserve"> Bartiss-Earley, Plainville and William Rice, Simsbury respectively.</w:t>
      </w:r>
    </w:p>
    <w:p w14:paraId="035F9A9B" w14:textId="1D178AC6" w:rsidR="00B77991" w:rsidRPr="009423D4" w:rsidRDefault="000E2708" w:rsidP="00B77991">
      <w:pPr>
        <w:spacing w:after="0" w:line="240" w:lineRule="auto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lastRenderedPageBreak/>
        <w:t>Rich Roberts</w:t>
      </w:r>
      <w:r w:rsidR="00733800">
        <w:rPr>
          <w:rFonts w:eastAsia="Times New Roman"/>
          <w:b/>
          <w:bCs/>
          <w:color w:val="FF0000"/>
        </w:rPr>
        <w:t>, Wethersfield</w:t>
      </w:r>
      <w:r w:rsidR="00B77991">
        <w:rPr>
          <w:rFonts w:eastAsia="Times New Roman"/>
          <w:b/>
          <w:bCs/>
          <w:color w:val="FF0000"/>
        </w:rPr>
        <w:t xml:space="preserve"> </w:t>
      </w:r>
      <w:r w:rsidR="00B77991" w:rsidRPr="009423D4">
        <w:rPr>
          <w:rFonts w:eastAsia="Times New Roman"/>
          <w:b/>
          <w:bCs/>
          <w:color w:val="FF0000"/>
        </w:rPr>
        <w:t xml:space="preserve">moved to approve </w:t>
      </w:r>
      <w:r w:rsidR="00BF1DD5">
        <w:rPr>
          <w:rFonts w:eastAsia="Times New Roman"/>
          <w:b/>
          <w:bCs/>
          <w:color w:val="FF0000"/>
        </w:rPr>
        <w:t>the nominees</w:t>
      </w:r>
      <w:r w:rsidR="00B77991" w:rsidRPr="009423D4">
        <w:rPr>
          <w:rFonts w:eastAsia="Times New Roman"/>
          <w:b/>
          <w:bCs/>
          <w:color w:val="FF0000"/>
        </w:rPr>
        <w:t xml:space="preserve">. </w:t>
      </w:r>
      <w:r>
        <w:rPr>
          <w:rFonts w:eastAsia="Times New Roman"/>
          <w:b/>
          <w:bCs/>
          <w:color w:val="FF0000"/>
        </w:rPr>
        <w:t>Raul DeJesus</w:t>
      </w:r>
      <w:r w:rsidR="00733800">
        <w:rPr>
          <w:rFonts w:eastAsia="Times New Roman"/>
          <w:b/>
          <w:bCs/>
          <w:color w:val="FF0000"/>
        </w:rPr>
        <w:t xml:space="preserve">, </w:t>
      </w:r>
      <w:r w:rsidR="00A26C32">
        <w:rPr>
          <w:rFonts w:eastAsia="Times New Roman"/>
          <w:b/>
          <w:bCs/>
          <w:color w:val="FF0000"/>
        </w:rPr>
        <w:t>Hartford</w:t>
      </w:r>
      <w:r w:rsidR="00B77991">
        <w:rPr>
          <w:rFonts w:eastAsia="Times New Roman"/>
          <w:b/>
          <w:bCs/>
          <w:color w:val="FF0000"/>
        </w:rPr>
        <w:t xml:space="preserve"> </w:t>
      </w:r>
      <w:r w:rsidR="00B77991" w:rsidRPr="009423D4">
        <w:rPr>
          <w:rFonts w:eastAsia="Times New Roman"/>
          <w:b/>
          <w:bCs/>
          <w:color w:val="FF0000"/>
        </w:rPr>
        <w:t>seconded the motion; it carried unanimousl</w:t>
      </w:r>
      <w:r w:rsidR="00BF1DD5">
        <w:rPr>
          <w:rFonts w:eastAsia="Times New Roman"/>
          <w:b/>
          <w:bCs/>
          <w:color w:val="FF0000"/>
        </w:rPr>
        <w:t>y</w:t>
      </w:r>
      <w:r w:rsidR="00B77991" w:rsidRPr="009423D4">
        <w:rPr>
          <w:rFonts w:eastAsia="Times New Roman"/>
          <w:b/>
          <w:bCs/>
          <w:color w:val="FF0000"/>
        </w:rPr>
        <w:t>.</w:t>
      </w:r>
      <w:r w:rsidR="00B77991">
        <w:rPr>
          <w:rFonts w:eastAsia="Times New Roman"/>
          <w:b/>
          <w:bCs/>
          <w:color w:val="FF0000"/>
        </w:rPr>
        <w:t xml:space="preserve"> </w:t>
      </w:r>
    </w:p>
    <w:p w14:paraId="52683900" w14:textId="77777777" w:rsidR="00B77991" w:rsidRDefault="00B77991" w:rsidP="006F6C21">
      <w:pPr>
        <w:spacing w:after="0" w:line="240" w:lineRule="auto"/>
        <w:rPr>
          <w:rFonts w:eastAsia="Times New Roman" w:cstheme="minorHAnsi"/>
        </w:rPr>
      </w:pPr>
    </w:p>
    <w:p w14:paraId="44291427" w14:textId="77777777" w:rsidR="00AB5DF0" w:rsidRPr="009423D4" w:rsidRDefault="00AB5DF0" w:rsidP="006F6C21">
      <w:pPr>
        <w:spacing w:after="0" w:line="240" w:lineRule="auto"/>
        <w:rPr>
          <w:rFonts w:eastAsia="Times New Roman" w:cstheme="minorHAnsi"/>
        </w:rPr>
      </w:pPr>
    </w:p>
    <w:p w14:paraId="64495714" w14:textId="3DC6BBFB" w:rsidR="00E66DDF" w:rsidRPr="009423D4" w:rsidRDefault="008F22A8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 xml:space="preserve">4. Presentation: CRCOG Staff – </w:t>
      </w:r>
      <w:r w:rsidR="002E09DE" w:rsidRPr="002E09DE">
        <w:rPr>
          <w:rFonts w:eastAsia="Times New Roman" w:cstheme="minorHAnsi"/>
          <w:b/>
          <w:bCs/>
          <w:u w:val="single"/>
        </w:rPr>
        <w:t>A Discussion on Infrastructure Investment and Jobs Act Opportunities and Implementation </w:t>
      </w:r>
      <w:r w:rsidR="002E09DE">
        <w:rPr>
          <w:rFonts w:eastAsia="Times New Roman" w:cstheme="minorHAnsi"/>
          <w:b/>
          <w:bCs/>
          <w:u w:val="single"/>
        </w:rPr>
        <w:t>(IIJA)</w:t>
      </w:r>
      <w:r w:rsidRPr="009423D4">
        <w:rPr>
          <w:rFonts w:eastAsia="Times New Roman" w:cstheme="minorHAnsi"/>
          <w:b/>
          <w:bCs/>
          <w:u w:val="single"/>
        </w:rPr>
        <w:t xml:space="preserve"> </w:t>
      </w:r>
    </w:p>
    <w:p w14:paraId="460E5560" w14:textId="0E898C12" w:rsidR="00E66DDF" w:rsidRPr="009423D4" w:rsidRDefault="00A54F84" w:rsidP="006F6C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Elizabeth Sanderson</w:t>
      </w:r>
      <w:r w:rsidR="00BF1DD5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2E09DE">
        <w:rPr>
          <w:rFonts w:eastAsia="Times New Roman" w:cstheme="minorHAnsi"/>
        </w:rPr>
        <w:t>Kyle Shiel</w:t>
      </w:r>
      <w:r w:rsidR="00BF1DD5">
        <w:rPr>
          <w:rFonts w:eastAsia="Times New Roman" w:cstheme="minorHAnsi"/>
        </w:rPr>
        <w:t>, Jacob Knowlton</w:t>
      </w:r>
      <w:r w:rsidR="002E09DE">
        <w:rPr>
          <w:rFonts w:eastAsia="Times New Roman" w:cstheme="minorHAnsi"/>
        </w:rPr>
        <w:t xml:space="preserve"> </w:t>
      </w:r>
      <w:r w:rsidR="008F22A8" w:rsidRPr="009423D4">
        <w:rPr>
          <w:rFonts w:eastAsia="Times New Roman" w:cstheme="minorHAnsi"/>
        </w:rPr>
        <w:t>gave</w:t>
      </w:r>
      <w:r>
        <w:rPr>
          <w:rFonts w:eastAsia="Times New Roman" w:cstheme="minorHAnsi"/>
        </w:rPr>
        <w:t xml:space="preserve"> </w:t>
      </w:r>
      <w:r w:rsidR="00400C75">
        <w:rPr>
          <w:rFonts w:eastAsia="Times New Roman" w:cstheme="minorHAnsi"/>
        </w:rPr>
        <w:t>a presentation on CRCOG’s role on</w:t>
      </w:r>
      <w:r w:rsidR="00A14073">
        <w:rPr>
          <w:rFonts w:eastAsia="Times New Roman" w:cstheme="minorHAnsi"/>
        </w:rPr>
        <w:t xml:space="preserve"> </w:t>
      </w:r>
      <w:r w:rsidR="00A14073" w:rsidRPr="00A14073">
        <w:rPr>
          <w:rFonts w:eastAsia="Times New Roman" w:cstheme="minorHAnsi"/>
        </w:rPr>
        <w:t xml:space="preserve">Infrastructure Investment and Jobs Act </w:t>
      </w:r>
      <w:r w:rsidR="000E2708">
        <w:rPr>
          <w:rFonts w:eastAsia="Times New Roman" w:cstheme="minorHAnsi"/>
        </w:rPr>
        <w:t>and</w:t>
      </w:r>
      <w:r w:rsidR="00F04272">
        <w:rPr>
          <w:rFonts w:eastAsia="Times New Roman" w:cstheme="minorHAnsi"/>
        </w:rPr>
        <w:t xml:space="preserve"> current and</w:t>
      </w:r>
      <w:r w:rsidR="000E2708">
        <w:rPr>
          <w:rFonts w:eastAsia="Times New Roman" w:cstheme="minorHAnsi"/>
        </w:rPr>
        <w:t xml:space="preserve"> future opportunities for towns in the region</w:t>
      </w:r>
      <w:r w:rsidR="008F22A8" w:rsidRPr="009423D4">
        <w:rPr>
          <w:rFonts w:eastAsia="Times New Roman" w:cstheme="minorHAnsi"/>
        </w:rPr>
        <w:t xml:space="preserve">. </w:t>
      </w:r>
      <w:r w:rsidR="007721B0" w:rsidRPr="00400C75">
        <w:rPr>
          <w:rFonts w:eastAsia="Times New Roman" w:cstheme="minorHAnsi"/>
        </w:rPr>
        <w:t>The full presentation</w:t>
      </w:r>
      <w:r w:rsidR="00903BA8" w:rsidRPr="00400C75">
        <w:rPr>
          <w:rFonts w:eastAsia="Times New Roman" w:cstheme="minorHAnsi"/>
        </w:rPr>
        <w:t xml:space="preserve"> and </w:t>
      </w:r>
      <w:r w:rsidR="00277944">
        <w:rPr>
          <w:rFonts w:eastAsia="Times New Roman" w:cstheme="minorHAnsi"/>
        </w:rPr>
        <w:t>opportunities</w:t>
      </w:r>
      <w:r w:rsidR="007721B0" w:rsidRPr="00400C75">
        <w:rPr>
          <w:rFonts w:eastAsia="Times New Roman" w:cstheme="minorHAnsi"/>
        </w:rPr>
        <w:t xml:space="preserve"> can be viewed </w:t>
      </w:r>
      <w:r w:rsidR="00524492" w:rsidRPr="00400C75">
        <w:rPr>
          <w:rFonts w:eastAsia="Times New Roman" w:cstheme="minorHAnsi"/>
        </w:rPr>
        <w:t>here,</w:t>
      </w:r>
      <w:r w:rsidR="00277944">
        <w:rPr>
          <w:rFonts w:eastAsia="Times New Roman" w:cstheme="minorHAnsi"/>
        </w:rPr>
        <w:t xml:space="preserve"> and the di</w:t>
      </w:r>
      <w:r w:rsidR="004B5F49">
        <w:rPr>
          <w:rFonts w:eastAsia="Times New Roman" w:cstheme="minorHAnsi"/>
        </w:rPr>
        <w:t>scussion can be found at the minute mark in the recording.</w:t>
      </w:r>
      <w:r w:rsidR="00BF1DD5">
        <w:rPr>
          <w:rFonts w:eastAsia="Times New Roman" w:cstheme="minorHAnsi"/>
        </w:rPr>
        <w:t xml:space="preserve"> </w:t>
      </w:r>
    </w:p>
    <w:p w14:paraId="4E00411A" w14:textId="77777777" w:rsidR="00B15C03" w:rsidRPr="009423D4" w:rsidRDefault="00B15C03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BAB04E3" w14:textId="12A8A406" w:rsidR="0073042C" w:rsidRPr="009423D4" w:rsidRDefault="00E66DDF" w:rsidP="006F6C21">
      <w:pPr>
        <w:spacing w:after="0" w:line="240" w:lineRule="auto"/>
        <w:rPr>
          <w:rFonts w:eastAsia="Times New Roman" w:cstheme="minorHAnsi"/>
          <w:b/>
          <w:bCs/>
          <w:u w:val="single"/>
          <w:lang w:val="sq-AL"/>
        </w:rPr>
      </w:pPr>
      <w:r w:rsidRPr="009423D4">
        <w:rPr>
          <w:rFonts w:eastAsia="Times New Roman" w:cstheme="minorHAnsi"/>
          <w:b/>
          <w:bCs/>
          <w:u w:val="single"/>
        </w:rPr>
        <w:t>5</w:t>
      </w:r>
      <w:r w:rsidR="006F6C21" w:rsidRPr="009423D4">
        <w:rPr>
          <w:rFonts w:eastAsia="Times New Roman" w:cstheme="minorHAnsi"/>
          <w:b/>
          <w:bCs/>
          <w:u w:val="single"/>
        </w:rPr>
        <w:t xml:space="preserve">. </w:t>
      </w:r>
      <w:r w:rsidR="004912F0" w:rsidRPr="009423D4">
        <w:rPr>
          <w:rFonts w:eastAsia="Times New Roman" w:cstheme="minorHAnsi"/>
          <w:b/>
          <w:bCs/>
          <w:u w:val="single"/>
        </w:rPr>
        <w:t>Report on Zoning and Subdivision Referrals</w:t>
      </w:r>
    </w:p>
    <w:p w14:paraId="5E834644" w14:textId="72764E82" w:rsidR="0073042C" w:rsidRPr="009423D4" w:rsidRDefault="00903BA8" w:rsidP="7F851250">
      <w:pPr>
        <w:spacing w:after="0" w:line="240" w:lineRule="auto"/>
        <w:rPr>
          <w:rFonts w:eastAsia="Times New Roman"/>
          <w:lang w:val="sq-AL"/>
        </w:rPr>
      </w:pPr>
      <w:r w:rsidRPr="009423D4">
        <w:rPr>
          <w:rFonts w:eastAsia="Times New Roman"/>
          <w:lang w:val="sq-AL"/>
        </w:rPr>
        <w:t>Chris Henchey</w:t>
      </w:r>
      <w:r w:rsidR="008E2D52" w:rsidRPr="009423D4">
        <w:rPr>
          <w:rFonts w:eastAsia="Times New Roman"/>
          <w:lang w:val="sq-AL"/>
        </w:rPr>
        <w:t xml:space="preserve"> reviewed recent zoning and subdivision referrals with the RPC.</w:t>
      </w:r>
      <w:r w:rsidR="001F28BF">
        <w:rPr>
          <w:rFonts w:eastAsia="Times New Roman"/>
          <w:lang w:val="sq-AL"/>
        </w:rPr>
        <w:t xml:space="preserve"> He also noted that all further questions and comments regarding zoning</w:t>
      </w:r>
      <w:r w:rsidR="00557858">
        <w:rPr>
          <w:rFonts w:eastAsia="Times New Roman"/>
          <w:lang w:val="sq-AL"/>
        </w:rPr>
        <w:t xml:space="preserve"> and subdivision</w:t>
      </w:r>
      <w:r w:rsidR="001F28BF">
        <w:rPr>
          <w:rFonts w:eastAsia="Times New Roman"/>
          <w:lang w:val="sq-AL"/>
        </w:rPr>
        <w:t xml:space="preserve"> refer</w:t>
      </w:r>
      <w:r w:rsidR="00D66055">
        <w:rPr>
          <w:rFonts w:eastAsia="Times New Roman"/>
          <w:lang w:val="sq-AL"/>
        </w:rPr>
        <w:t>r</w:t>
      </w:r>
      <w:r w:rsidR="001F28BF">
        <w:rPr>
          <w:rFonts w:eastAsia="Times New Roman"/>
          <w:lang w:val="sq-AL"/>
        </w:rPr>
        <w:t>als should be directed to Jacob Knowlton.</w:t>
      </w:r>
    </w:p>
    <w:p w14:paraId="0CC59CC5" w14:textId="77777777" w:rsidR="006F6C21" w:rsidRPr="009423D4" w:rsidRDefault="006F6C21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2CC916D3" w14:textId="4BDDE176" w:rsidR="0073042C" w:rsidRPr="009423D4" w:rsidRDefault="00FF4363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  <w:r>
        <w:rPr>
          <w:rFonts w:eastAsia="Times New Roman" w:cstheme="minorHAnsi"/>
          <w:b/>
          <w:color w:val="FF0000"/>
          <w:lang w:val="sq-AL"/>
        </w:rPr>
        <w:t>Bill Rice</w:t>
      </w:r>
      <w:r w:rsidR="00903BA8" w:rsidRPr="009423D4">
        <w:rPr>
          <w:rFonts w:eastAsia="Times New Roman" w:cstheme="minorHAnsi"/>
          <w:b/>
          <w:color w:val="FF0000"/>
          <w:lang w:val="sq-AL"/>
        </w:rPr>
        <w:t xml:space="preserve">, </w:t>
      </w:r>
      <w:r>
        <w:rPr>
          <w:rFonts w:eastAsia="Times New Roman" w:cstheme="minorHAnsi"/>
          <w:b/>
          <w:color w:val="FF0000"/>
          <w:lang w:val="sq-AL"/>
        </w:rPr>
        <w:t>Simsbury</w:t>
      </w:r>
      <w:r w:rsidR="00903BA8" w:rsidRPr="009423D4">
        <w:rPr>
          <w:rFonts w:eastAsia="Times New Roman" w:cstheme="minorHAnsi"/>
          <w:b/>
          <w:color w:val="FF0000"/>
          <w:lang w:val="sq-AL"/>
        </w:rPr>
        <w:t>,</w:t>
      </w:r>
      <w:r w:rsidR="008E2D52" w:rsidRPr="009423D4">
        <w:rPr>
          <w:rFonts w:eastAsia="Times New Roman" w:cstheme="minorHAnsi"/>
          <w:b/>
          <w:color w:val="FF0000"/>
          <w:lang w:val="sq-AL"/>
        </w:rPr>
        <w:t xml:space="preserve"> made a motion to approve the referrals as presented. </w:t>
      </w:r>
      <w:r>
        <w:rPr>
          <w:rFonts w:eastAsia="Times New Roman" w:cstheme="minorHAnsi"/>
          <w:b/>
          <w:color w:val="FF0000"/>
          <w:lang w:val="sq-AL"/>
        </w:rPr>
        <w:t>Elizabeth Vinick</w:t>
      </w:r>
      <w:r w:rsidR="00903BA8" w:rsidRPr="009423D4">
        <w:rPr>
          <w:rFonts w:eastAsia="Times New Roman" w:cstheme="minorHAnsi"/>
          <w:b/>
          <w:color w:val="FF0000"/>
          <w:lang w:val="sq-AL"/>
        </w:rPr>
        <w:t xml:space="preserve">, </w:t>
      </w:r>
      <w:r>
        <w:rPr>
          <w:rFonts w:eastAsia="Times New Roman" w:cstheme="minorHAnsi"/>
          <w:b/>
          <w:color w:val="FF0000"/>
          <w:lang w:val="sq-AL"/>
        </w:rPr>
        <w:t>Canton</w:t>
      </w:r>
      <w:r w:rsidR="00903BA8" w:rsidRPr="009423D4">
        <w:rPr>
          <w:rFonts w:eastAsia="Times New Roman" w:cstheme="minorHAnsi"/>
          <w:b/>
          <w:color w:val="FF0000"/>
          <w:lang w:val="sq-AL"/>
        </w:rPr>
        <w:t>,</w:t>
      </w:r>
      <w:r w:rsidR="008E2D52" w:rsidRPr="009423D4">
        <w:rPr>
          <w:rFonts w:eastAsia="Times New Roman" w:cstheme="minorHAnsi"/>
          <w:b/>
          <w:color w:val="FF0000"/>
          <w:lang w:val="sq-AL"/>
        </w:rPr>
        <w:t xml:space="preserve"> seconded the motion and it carried unanimously</w:t>
      </w:r>
      <w:r w:rsidR="00EA703E">
        <w:rPr>
          <w:rFonts w:eastAsia="Times New Roman" w:cstheme="minorHAnsi"/>
          <w:b/>
          <w:color w:val="FF0000"/>
          <w:lang w:val="sq-AL"/>
        </w:rPr>
        <w:t xml:space="preserve"> </w:t>
      </w:r>
      <w:r w:rsidR="00EA703E">
        <w:rPr>
          <w:rFonts w:eastAsia="Times New Roman"/>
          <w:b/>
          <w:bCs/>
          <w:color w:val="FF0000"/>
        </w:rPr>
        <w:t>with Thomas Armstrong</w:t>
      </w:r>
      <w:r w:rsidR="008847A8">
        <w:rPr>
          <w:rFonts w:eastAsia="Times New Roman"/>
          <w:b/>
          <w:bCs/>
          <w:color w:val="FF0000"/>
        </w:rPr>
        <w:t>, Avon</w:t>
      </w:r>
      <w:r w:rsidR="00EA703E">
        <w:rPr>
          <w:rFonts w:eastAsia="Times New Roman"/>
          <w:b/>
          <w:bCs/>
          <w:color w:val="FF0000"/>
        </w:rPr>
        <w:t xml:space="preserve"> abstaining</w:t>
      </w:r>
      <w:r w:rsidR="008E2D52" w:rsidRPr="009423D4">
        <w:rPr>
          <w:rFonts w:eastAsia="Times New Roman" w:cstheme="minorHAnsi"/>
          <w:b/>
          <w:color w:val="FF0000"/>
          <w:lang w:val="sq-AL"/>
        </w:rPr>
        <w:t>.</w:t>
      </w:r>
    </w:p>
    <w:p w14:paraId="18E3C2A1" w14:textId="74AE4E7C" w:rsidR="00903BA8" w:rsidRPr="009423D4" w:rsidRDefault="00903BA8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695D6756" w14:textId="63327275" w:rsidR="003F0B0E" w:rsidRPr="009423D4" w:rsidRDefault="003F0B0E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52CE3CB6" w14:textId="1D3334E6" w:rsidR="004912F0" w:rsidRPr="009423D4" w:rsidRDefault="00522BAA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>6</w:t>
      </w:r>
      <w:r w:rsidR="006F6C21" w:rsidRPr="009423D4">
        <w:rPr>
          <w:rFonts w:eastAsia="Times New Roman" w:cstheme="minorHAnsi"/>
          <w:b/>
          <w:bCs/>
          <w:u w:val="single"/>
        </w:rPr>
        <w:t xml:space="preserve">. </w:t>
      </w:r>
      <w:r w:rsidR="004912F0" w:rsidRPr="009423D4">
        <w:rPr>
          <w:rFonts w:eastAsia="Times New Roman" w:cstheme="minorHAnsi"/>
          <w:b/>
          <w:bCs/>
          <w:u w:val="single"/>
        </w:rPr>
        <w:t>What’s New in My Town</w:t>
      </w:r>
      <w:r w:rsidR="000B2240" w:rsidRPr="009423D4">
        <w:rPr>
          <w:rFonts w:eastAsia="Times New Roman" w:cstheme="minorHAnsi"/>
          <w:b/>
          <w:bCs/>
          <w:u w:val="single"/>
        </w:rPr>
        <w:t xml:space="preserve"> – </w:t>
      </w:r>
      <w:r w:rsidR="004912F0" w:rsidRPr="009423D4">
        <w:rPr>
          <w:rFonts w:eastAsia="Times New Roman" w:cstheme="minorHAnsi"/>
          <w:b/>
          <w:bCs/>
          <w:u w:val="single"/>
        </w:rPr>
        <w:t>A Discussion and Report on Local Planning and Development Activities in the Municipalities of the Capitol Region</w:t>
      </w:r>
    </w:p>
    <w:p w14:paraId="1B508F9F" w14:textId="77777777" w:rsidR="00AA7E9A" w:rsidRPr="009423D4" w:rsidRDefault="00AA7E9A" w:rsidP="006F6C21">
      <w:pPr>
        <w:pStyle w:val="ListParagraph"/>
        <w:spacing w:after="0" w:line="240" w:lineRule="auto"/>
        <w:rPr>
          <w:rFonts w:eastAsia="Times New Roman" w:cstheme="minorHAnsi"/>
        </w:rPr>
      </w:pPr>
    </w:p>
    <w:p w14:paraId="1A2722FC" w14:textId="4E3237A9" w:rsidR="00EE26A6" w:rsidRPr="009423D4" w:rsidRDefault="00EE26A6" w:rsidP="7F851250">
      <w:pPr>
        <w:spacing w:after="0" w:line="240" w:lineRule="auto"/>
        <w:rPr>
          <w:rFonts w:eastAsia="Times New Roman"/>
          <w:lang w:val="sq-AL"/>
        </w:rPr>
      </w:pPr>
      <w:r w:rsidRPr="009423D4">
        <w:rPr>
          <w:rFonts w:eastAsia="Times New Roman"/>
          <w:lang w:val="sq-AL"/>
        </w:rPr>
        <w:t xml:space="preserve">During the “What’s New in My Town” segment, members discuss recent activities within their respective municipalities. This can include anything from town business, zoning regulations, new structures, and other updates. </w:t>
      </w:r>
    </w:p>
    <w:p w14:paraId="778E3079" w14:textId="24E6893F" w:rsidR="00EE26A6" w:rsidRPr="009423D4" w:rsidRDefault="00EE26A6" w:rsidP="7F851250">
      <w:pPr>
        <w:spacing w:after="0" w:line="240" w:lineRule="auto"/>
        <w:rPr>
          <w:rFonts w:eastAsia="Times New Roman"/>
          <w:lang w:val="sq-AL"/>
        </w:rPr>
      </w:pPr>
    </w:p>
    <w:p w14:paraId="3B2BEFF5" w14:textId="331879E9" w:rsidR="00EE26A6" w:rsidRPr="009423D4" w:rsidRDefault="00EE26A6" w:rsidP="7F851250">
      <w:pPr>
        <w:spacing w:after="0" w:line="240" w:lineRule="auto"/>
        <w:rPr>
          <w:rFonts w:eastAsia="Times New Roman"/>
          <w:lang w:val="sq-AL"/>
        </w:rPr>
      </w:pPr>
      <w:r w:rsidRPr="009423D4">
        <w:rPr>
          <w:rFonts w:eastAsia="Times New Roman"/>
          <w:lang w:val="sq-AL"/>
        </w:rPr>
        <w:t xml:space="preserve">This month’s discussion can be found at the </w:t>
      </w:r>
      <w:r w:rsidR="00670B0A">
        <w:rPr>
          <w:rFonts w:eastAsia="Times New Roman"/>
          <w:lang w:val="sq-AL"/>
        </w:rPr>
        <w:t>31</w:t>
      </w:r>
      <w:r w:rsidRPr="004B5F49">
        <w:rPr>
          <w:rFonts w:eastAsia="Times New Roman"/>
          <w:lang w:val="sq-AL"/>
        </w:rPr>
        <w:t>:</w:t>
      </w:r>
      <w:r w:rsidR="00670B0A">
        <w:rPr>
          <w:rFonts w:eastAsia="Times New Roman"/>
          <w:lang w:val="sq-AL"/>
        </w:rPr>
        <w:t>0</w:t>
      </w:r>
      <w:r w:rsidR="00445855" w:rsidRPr="004B5F49">
        <w:rPr>
          <w:rFonts w:eastAsia="Times New Roman"/>
          <w:lang w:val="sq-AL"/>
        </w:rPr>
        <w:t>5</w:t>
      </w:r>
      <w:r w:rsidRPr="004B5F49">
        <w:rPr>
          <w:rFonts w:eastAsia="Times New Roman"/>
          <w:lang w:val="sq-AL"/>
        </w:rPr>
        <w:t xml:space="preserve"> minute mark in the recording found here</w:t>
      </w:r>
      <w:r w:rsidRPr="009423D4">
        <w:rPr>
          <w:rFonts w:eastAsia="Times New Roman"/>
          <w:lang w:val="sq-AL"/>
        </w:rPr>
        <w:t>.</w:t>
      </w:r>
    </w:p>
    <w:p w14:paraId="5D46DCF7" w14:textId="0297D869" w:rsidR="001B581E" w:rsidRPr="009423D4" w:rsidRDefault="001B581E" w:rsidP="006F6C21">
      <w:pPr>
        <w:spacing w:after="0" w:line="240" w:lineRule="auto"/>
        <w:rPr>
          <w:rFonts w:eastAsia="Times New Roman" w:cstheme="minorHAnsi"/>
        </w:rPr>
      </w:pPr>
    </w:p>
    <w:p w14:paraId="59343AF0" w14:textId="3053AC4C" w:rsidR="00804EF3" w:rsidRPr="009423D4" w:rsidRDefault="00522BAA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>7</w:t>
      </w:r>
      <w:r w:rsidR="006F6C21" w:rsidRPr="009423D4">
        <w:rPr>
          <w:rFonts w:eastAsia="Times New Roman" w:cstheme="minorHAnsi"/>
          <w:b/>
          <w:bCs/>
          <w:u w:val="single"/>
        </w:rPr>
        <w:t xml:space="preserve">. </w:t>
      </w:r>
      <w:r w:rsidR="004912F0" w:rsidRPr="009423D4">
        <w:rPr>
          <w:rFonts w:eastAsia="Times New Roman" w:cstheme="minorHAnsi"/>
          <w:b/>
          <w:bCs/>
          <w:u w:val="single"/>
        </w:rPr>
        <w:t>Other Business</w:t>
      </w:r>
    </w:p>
    <w:p w14:paraId="1505B4F5" w14:textId="2E851207" w:rsidR="00EE26A6" w:rsidRDefault="00A90B81" w:rsidP="006F6C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Gary Bazzano</w:t>
      </w:r>
      <w:r w:rsidR="001D6DFF">
        <w:rPr>
          <w:rFonts w:eastAsia="Times New Roman" w:cstheme="minorHAnsi"/>
        </w:rPr>
        <w:t>, Hartford</w:t>
      </w:r>
      <w:r>
        <w:rPr>
          <w:rFonts w:eastAsia="Times New Roman" w:cstheme="minorHAnsi"/>
        </w:rPr>
        <w:t xml:space="preserve"> d</w:t>
      </w:r>
      <w:r w:rsidR="00903BA8" w:rsidRPr="009423D4">
        <w:rPr>
          <w:rFonts w:eastAsia="Times New Roman" w:cstheme="minorHAnsi"/>
        </w:rPr>
        <w:t>iscuss</w:t>
      </w:r>
      <w:r>
        <w:rPr>
          <w:rFonts w:eastAsia="Times New Roman" w:cstheme="minorHAnsi"/>
        </w:rPr>
        <w:t>ed</w:t>
      </w:r>
      <w:r w:rsidR="00903BA8" w:rsidRPr="009423D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methodone clinic</w:t>
      </w:r>
      <w:r w:rsidR="00C65253">
        <w:rPr>
          <w:rFonts w:eastAsia="Times New Roman" w:cstheme="minorHAnsi"/>
        </w:rPr>
        <w:t xml:space="preserve">s </w:t>
      </w:r>
      <w:r w:rsidR="001D6DFF">
        <w:rPr>
          <w:rFonts w:eastAsia="Times New Roman" w:cstheme="minorHAnsi"/>
        </w:rPr>
        <w:t xml:space="preserve">in the city </w:t>
      </w:r>
      <w:r w:rsidR="00C65253">
        <w:rPr>
          <w:rFonts w:eastAsia="Times New Roman" w:cstheme="minorHAnsi"/>
        </w:rPr>
        <w:t xml:space="preserve">and asked CRCOG for any </w:t>
      </w:r>
      <w:r w:rsidR="00A0494F">
        <w:rPr>
          <w:rFonts w:eastAsia="Times New Roman" w:cstheme="minorHAnsi"/>
        </w:rPr>
        <w:t>guidance on how to approach</w:t>
      </w:r>
      <w:r w:rsidR="00903BA8" w:rsidRPr="009423D4">
        <w:rPr>
          <w:rFonts w:eastAsia="Times New Roman" w:cstheme="minorHAnsi"/>
        </w:rPr>
        <w:t>.</w:t>
      </w:r>
      <w:r w:rsidR="00A0494F">
        <w:rPr>
          <w:rFonts w:eastAsia="Times New Roman" w:cstheme="minorHAnsi"/>
        </w:rPr>
        <w:t xml:space="preserve"> Jacob Knowlton said staff would investigate.</w:t>
      </w:r>
      <w:r w:rsidR="00903BA8" w:rsidRPr="009423D4">
        <w:rPr>
          <w:rFonts w:eastAsia="Times New Roman" w:cstheme="minorHAnsi"/>
        </w:rPr>
        <w:t xml:space="preserve"> </w:t>
      </w:r>
    </w:p>
    <w:p w14:paraId="0D8C150F" w14:textId="28145DA3" w:rsidR="00B71A3B" w:rsidRPr="009423D4" w:rsidRDefault="00B71A3B" w:rsidP="006F6C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Bonnie Potocki, Manchester discussed repurpose of former schools</w:t>
      </w:r>
      <w:r w:rsidR="00574D0F">
        <w:rPr>
          <w:rFonts w:eastAsia="Times New Roman" w:cstheme="minorHAnsi"/>
        </w:rPr>
        <w:t xml:space="preserve"> and </w:t>
      </w:r>
      <w:r w:rsidR="00BC7893">
        <w:rPr>
          <w:rFonts w:eastAsia="Times New Roman" w:cstheme="minorHAnsi"/>
        </w:rPr>
        <w:t xml:space="preserve">converting one to </w:t>
      </w:r>
      <w:r w:rsidR="00574D0F">
        <w:rPr>
          <w:rFonts w:eastAsia="Times New Roman" w:cstheme="minorHAnsi"/>
        </w:rPr>
        <w:t>warming shelters</w:t>
      </w:r>
      <w:r w:rsidR="00BC7893">
        <w:rPr>
          <w:rFonts w:eastAsia="Times New Roman" w:cstheme="minorHAnsi"/>
        </w:rPr>
        <w:t xml:space="preserve"> for temporary use</w:t>
      </w:r>
      <w:r>
        <w:rPr>
          <w:rFonts w:eastAsia="Times New Roman" w:cstheme="minorHAnsi"/>
        </w:rPr>
        <w:t xml:space="preserve"> and </w:t>
      </w:r>
      <w:r w:rsidR="00574D0F">
        <w:rPr>
          <w:rFonts w:eastAsia="Times New Roman" w:cstheme="minorHAnsi"/>
        </w:rPr>
        <w:t xml:space="preserve">asked </w:t>
      </w:r>
      <w:r w:rsidR="004914A3">
        <w:rPr>
          <w:rFonts w:eastAsia="Times New Roman" w:cstheme="minorHAnsi"/>
        </w:rPr>
        <w:t>if towns had any experience with this.</w:t>
      </w:r>
      <w:r w:rsidR="00BC7893">
        <w:rPr>
          <w:rFonts w:eastAsia="Times New Roman" w:cstheme="minorHAnsi"/>
        </w:rPr>
        <w:t xml:space="preserve"> </w:t>
      </w:r>
      <w:r w:rsidR="00313260">
        <w:rPr>
          <w:rFonts w:eastAsia="Times New Roman" w:cstheme="minorHAnsi"/>
        </w:rPr>
        <w:t xml:space="preserve">Thomas Armstrong, Jennifer Bartiss-Earley, and Rich Roberts </w:t>
      </w:r>
      <w:r w:rsidR="00E21030">
        <w:rPr>
          <w:rFonts w:eastAsia="Times New Roman" w:cstheme="minorHAnsi"/>
        </w:rPr>
        <w:t>all offered guidance on how to handle this.</w:t>
      </w:r>
    </w:p>
    <w:p w14:paraId="31688D57" w14:textId="34105DE7" w:rsidR="00E76D9B" w:rsidRPr="009423D4" w:rsidRDefault="00E76D9B" w:rsidP="7F851250">
      <w:pPr>
        <w:spacing w:after="0" w:line="240" w:lineRule="auto"/>
        <w:rPr>
          <w:rFonts w:eastAsia="Times New Roman"/>
        </w:rPr>
      </w:pPr>
    </w:p>
    <w:p w14:paraId="237324AC" w14:textId="7108E3BF" w:rsidR="000B2240" w:rsidRPr="00E51CEB" w:rsidRDefault="000E50E9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  <w:r w:rsidRPr="009423D4">
        <w:rPr>
          <w:rFonts w:eastAsia="Times New Roman" w:cstheme="minorHAnsi"/>
          <w:b/>
          <w:color w:val="FF0000"/>
          <w:lang w:val="sq-AL"/>
        </w:rPr>
        <w:t xml:space="preserve">With no further business, </w:t>
      </w:r>
      <w:r w:rsidR="001B581E" w:rsidRPr="009423D4">
        <w:rPr>
          <w:rFonts w:eastAsia="Times New Roman" w:cstheme="minorHAnsi"/>
          <w:b/>
          <w:color w:val="FF0000"/>
          <w:lang w:val="sq-AL"/>
        </w:rPr>
        <w:t>a motion to adjourn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 </w:t>
      </w:r>
      <w:r w:rsidR="00F601EC" w:rsidRPr="009423D4">
        <w:rPr>
          <w:rFonts w:eastAsia="Times New Roman" w:cstheme="minorHAnsi"/>
          <w:b/>
          <w:color w:val="FF0000"/>
          <w:lang w:val="sq-AL"/>
        </w:rPr>
        <w:t>was made</w:t>
      </w:r>
      <w:r w:rsidR="001C45AD">
        <w:rPr>
          <w:rFonts w:eastAsia="Times New Roman" w:cstheme="minorHAnsi"/>
          <w:b/>
          <w:color w:val="FF0000"/>
          <w:lang w:val="sq-AL"/>
        </w:rPr>
        <w:t xml:space="preserve"> by</w:t>
      </w:r>
      <w:r w:rsidR="0067274A">
        <w:rPr>
          <w:rFonts w:eastAsia="Times New Roman" w:cstheme="minorHAnsi"/>
          <w:b/>
          <w:color w:val="FF0000"/>
          <w:lang w:val="sq-AL"/>
        </w:rPr>
        <w:t xml:space="preserve"> </w:t>
      </w:r>
      <w:r w:rsidR="00144E10">
        <w:rPr>
          <w:rFonts w:eastAsia="Times New Roman" w:cstheme="minorHAnsi"/>
          <w:b/>
          <w:color w:val="FF0000"/>
          <w:lang w:val="sq-AL"/>
        </w:rPr>
        <w:t>Corey Turner, Glastonbury</w:t>
      </w:r>
      <w:r w:rsidR="00F601EC" w:rsidRPr="009423D4">
        <w:rPr>
          <w:rFonts w:eastAsia="Times New Roman" w:cstheme="minorHAnsi"/>
          <w:b/>
          <w:color w:val="FF0000"/>
          <w:lang w:val="sq-AL"/>
        </w:rPr>
        <w:t xml:space="preserve"> 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at </w:t>
      </w:r>
      <w:r w:rsidR="00F601EC" w:rsidRPr="009423D4">
        <w:rPr>
          <w:rFonts w:eastAsia="Times New Roman" w:cstheme="minorHAnsi"/>
          <w:b/>
          <w:color w:val="FF0000"/>
          <w:lang w:val="sq-AL"/>
        </w:rPr>
        <w:t>8:</w:t>
      </w:r>
      <w:r w:rsidR="001C45AD">
        <w:rPr>
          <w:rFonts w:eastAsia="Times New Roman" w:cstheme="minorHAnsi"/>
          <w:b/>
          <w:color w:val="FF0000"/>
          <w:lang w:val="sq-AL"/>
        </w:rPr>
        <w:t>1</w:t>
      </w:r>
      <w:r w:rsidR="00440624">
        <w:rPr>
          <w:rFonts w:eastAsia="Times New Roman" w:cstheme="minorHAnsi"/>
          <w:b/>
          <w:color w:val="FF0000"/>
          <w:lang w:val="sq-AL"/>
        </w:rPr>
        <w:t>7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 pm</w:t>
      </w:r>
      <w:r w:rsidR="001B581E" w:rsidRPr="009423D4">
        <w:rPr>
          <w:rFonts w:eastAsia="Times New Roman" w:cstheme="minorHAnsi"/>
          <w:b/>
          <w:color w:val="FF0000"/>
          <w:lang w:val="sq-AL"/>
        </w:rPr>
        <w:t xml:space="preserve">. </w:t>
      </w:r>
      <w:r w:rsidR="00F601EC" w:rsidRPr="009423D4">
        <w:rPr>
          <w:rFonts w:eastAsia="Times New Roman" w:cstheme="minorHAnsi"/>
          <w:b/>
          <w:color w:val="FF0000"/>
          <w:lang w:val="sq-AL"/>
        </w:rPr>
        <w:t>The motion was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 </w:t>
      </w:r>
      <w:r w:rsidR="001B581E" w:rsidRPr="009423D4">
        <w:rPr>
          <w:rFonts w:eastAsia="Times New Roman" w:cstheme="minorHAnsi"/>
          <w:b/>
          <w:color w:val="FF0000"/>
          <w:lang w:val="sq-AL"/>
        </w:rPr>
        <w:t>seconded</w:t>
      </w:r>
      <w:r w:rsidR="000B4AC5">
        <w:rPr>
          <w:rFonts w:eastAsia="Times New Roman" w:cstheme="minorHAnsi"/>
          <w:b/>
          <w:color w:val="FF0000"/>
          <w:lang w:val="sq-AL"/>
        </w:rPr>
        <w:t xml:space="preserve"> by</w:t>
      </w:r>
      <w:r w:rsidR="00440624">
        <w:rPr>
          <w:rFonts w:eastAsia="Times New Roman" w:cstheme="minorHAnsi"/>
          <w:b/>
          <w:color w:val="FF0000"/>
          <w:lang w:val="sq-AL"/>
        </w:rPr>
        <w:t xml:space="preserve"> Gary Bazzano, Hartford</w:t>
      </w:r>
      <w:r w:rsidR="001B581E" w:rsidRPr="009423D4">
        <w:rPr>
          <w:rFonts w:eastAsia="Times New Roman" w:cstheme="minorHAnsi"/>
          <w:b/>
          <w:color w:val="FF0000"/>
          <w:lang w:val="sq-AL"/>
        </w:rPr>
        <w:t xml:space="preserve"> and it carried unanimously.</w:t>
      </w:r>
      <w:r w:rsidR="000B2240" w:rsidRPr="00E51CEB">
        <w:rPr>
          <w:rFonts w:eastAsia="Times New Roman" w:cstheme="minorHAnsi"/>
          <w:b/>
          <w:color w:val="FF0000"/>
          <w:lang w:val="sq-AL"/>
        </w:rPr>
        <w:t xml:space="preserve"> </w:t>
      </w:r>
    </w:p>
    <w:sectPr w:rsidR="000B2240" w:rsidRPr="00E51CEB" w:rsidSect="00B15C03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620" w:left="144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D8C2" w14:textId="77777777" w:rsidR="001C60F5" w:rsidRDefault="001C60F5" w:rsidP="00687E5E">
      <w:pPr>
        <w:spacing w:after="0" w:line="240" w:lineRule="auto"/>
      </w:pPr>
      <w:r>
        <w:separator/>
      </w:r>
    </w:p>
  </w:endnote>
  <w:endnote w:type="continuationSeparator" w:id="0">
    <w:p w14:paraId="33A7ECBC" w14:textId="77777777" w:rsidR="001C60F5" w:rsidRDefault="001C60F5" w:rsidP="0068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800" w14:textId="77777777" w:rsidR="003410C3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Andover / Avon / Berlin / Bloomfield / Bolton / Canton / Columbia / Coventry / East Granby / East Hartford / East Windsor / Ell</w:t>
    </w:r>
    <w:r w:rsidR="003410C3">
      <w:rPr>
        <w:rFonts w:ascii="Arial" w:hAnsi="Arial" w:cs="Arial"/>
        <w:color w:val="002B7C"/>
        <w:sz w:val="15"/>
        <w:szCs w:val="15"/>
      </w:rPr>
      <w:t xml:space="preserve">ington / Enfield / Farmington </w:t>
    </w:r>
  </w:p>
  <w:p w14:paraId="29C3D973" w14:textId="77777777" w:rsidR="003410C3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Glastonbury / Granby / Hartford / Hebron / Manchester / Mansfield /</w:t>
    </w:r>
    <w:r w:rsidR="005234D5">
      <w:rPr>
        <w:rFonts w:ascii="Arial" w:hAnsi="Arial" w:cs="Arial"/>
        <w:color w:val="002B7C"/>
        <w:sz w:val="15"/>
        <w:szCs w:val="15"/>
      </w:rPr>
      <w:t xml:space="preserve"> </w:t>
    </w:r>
    <w:r w:rsidR="005234D5" w:rsidRPr="00687E5E">
      <w:rPr>
        <w:rFonts w:ascii="Arial" w:hAnsi="Arial" w:cs="Arial"/>
        <w:color w:val="002B7C"/>
        <w:sz w:val="15"/>
        <w:szCs w:val="15"/>
      </w:rPr>
      <w:t>Marlborough /</w:t>
    </w:r>
    <w:r w:rsidRPr="00687E5E">
      <w:rPr>
        <w:rFonts w:ascii="Arial" w:hAnsi="Arial" w:cs="Arial"/>
        <w:color w:val="002B7C"/>
        <w:sz w:val="15"/>
        <w:szCs w:val="15"/>
      </w:rPr>
      <w:t xml:space="preserve"> New Britain / Newington / Plainville / R</w:t>
    </w:r>
    <w:r w:rsidR="003410C3">
      <w:rPr>
        <w:rFonts w:ascii="Arial" w:hAnsi="Arial" w:cs="Arial"/>
        <w:color w:val="002B7C"/>
        <w:sz w:val="15"/>
        <w:szCs w:val="15"/>
      </w:rPr>
      <w:t>ocky Hill / Simsbury / Somers</w:t>
    </w:r>
  </w:p>
  <w:p w14:paraId="5979D543" w14:textId="77777777" w:rsidR="00687E5E" w:rsidRPr="00687E5E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South Windsor / Southington / Stafford / Suffield / Tolland / Vernon / West Hartford / Wethersfield / Willington / Windsor / Windsor Locks</w:t>
    </w:r>
  </w:p>
  <w:p w14:paraId="31F745EE" w14:textId="77777777" w:rsidR="00687E5E" w:rsidRDefault="00687E5E" w:rsidP="00687E5E">
    <w:pPr>
      <w:pStyle w:val="Footer"/>
      <w:jc w:val="center"/>
      <w:rPr>
        <w:rFonts w:ascii="Arial" w:hAnsi="Arial" w:cs="Arial"/>
        <w:color w:val="002B7C"/>
        <w:sz w:val="16"/>
        <w:szCs w:val="16"/>
      </w:rPr>
    </w:pPr>
  </w:p>
  <w:p w14:paraId="76428616" w14:textId="77777777" w:rsidR="00687E5E" w:rsidRPr="00687E5E" w:rsidRDefault="00687E5E" w:rsidP="00687E5E">
    <w:pPr>
      <w:spacing w:after="0"/>
      <w:jc w:val="center"/>
      <w:rPr>
        <w:rFonts w:ascii="Arial" w:hAnsi="Arial" w:cs="Arial"/>
        <w:i/>
        <w:color w:val="002B7C"/>
        <w:sz w:val="16"/>
        <w:szCs w:val="16"/>
      </w:rPr>
    </w:pPr>
    <w:r w:rsidRPr="00687E5E">
      <w:rPr>
        <w:rFonts w:ascii="Arial" w:hAnsi="Arial"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FB45" w14:textId="77777777" w:rsidR="001C60F5" w:rsidRDefault="001C60F5" w:rsidP="00687E5E">
      <w:pPr>
        <w:spacing w:after="0" w:line="240" w:lineRule="auto"/>
      </w:pPr>
      <w:r>
        <w:separator/>
      </w:r>
    </w:p>
  </w:footnote>
  <w:footnote w:type="continuationSeparator" w:id="0">
    <w:p w14:paraId="53A6DBDB" w14:textId="77777777" w:rsidR="001C60F5" w:rsidRDefault="001C60F5" w:rsidP="0068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0A50" w14:textId="77777777" w:rsidR="00687E5E" w:rsidRDefault="00687E5E">
    <w:pPr>
      <w:pStyle w:val="Header"/>
    </w:pPr>
  </w:p>
  <w:p w14:paraId="46E284D1" w14:textId="77777777" w:rsidR="00687E5E" w:rsidRDefault="0068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C9DC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5408" behindDoc="0" locked="0" layoutInCell="1" allowOverlap="1" wp14:anchorId="371494E4" wp14:editId="2BA0AF6B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6192" behindDoc="0" locked="0" layoutInCell="1" allowOverlap="1" wp14:anchorId="4E766560" wp14:editId="2F1BF4FC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54" name="Picture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F366FDC" w:rsidRPr="7F851250">
      <w:rPr>
        <w:rFonts w:ascii="Arial Italic" w:hAnsi="Arial Italic"/>
        <w:color w:val="002B7C"/>
        <w:sz w:val="16"/>
        <w:szCs w:val="16"/>
      </w:rPr>
      <w:t>241 Main Street / Hartford / Connecticut / 06106</w:t>
    </w:r>
  </w:p>
  <w:p w14:paraId="2DD8E05A" w14:textId="77777777" w:rsidR="00687E5E" w:rsidRPr="002F4B4F" w:rsidRDefault="00687E5E" w:rsidP="00687E5E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14:paraId="7423B7F5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14:paraId="195514FD" w14:textId="77777777" w:rsidR="00687E5E" w:rsidRDefault="0068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25C"/>
    <w:multiLevelType w:val="hybridMultilevel"/>
    <w:tmpl w:val="4F389436"/>
    <w:lvl w:ilvl="0" w:tplc="37F4F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52EB"/>
    <w:multiLevelType w:val="hybridMultilevel"/>
    <w:tmpl w:val="8D3236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3DD7"/>
    <w:multiLevelType w:val="hybridMultilevel"/>
    <w:tmpl w:val="6B925222"/>
    <w:lvl w:ilvl="0" w:tplc="6116F9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629C"/>
    <w:multiLevelType w:val="multilevel"/>
    <w:tmpl w:val="8A40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415377">
    <w:abstractNumId w:val="3"/>
  </w:num>
  <w:num w:numId="2" w16cid:durableId="192959775">
    <w:abstractNumId w:val="2"/>
  </w:num>
  <w:num w:numId="3" w16cid:durableId="1758671648">
    <w:abstractNumId w:val="1"/>
  </w:num>
  <w:num w:numId="4" w16cid:durableId="18479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F0"/>
    <w:rsid w:val="00055807"/>
    <w:rsid w:val="00074EA4"/>
    <w:rsid w:val="00083657"/>
    <w:rsid w:val="00094C0E"/>
    <w:rsid w:val="000A08C3"/>
    <w:rsid w:val="000A77E4"/>
    <w:rsid w:val="000B2240"/>
    <w:rsid w:val="000B4AC5"/>
    <w:rsid w:val="000C04CE"/>
    <w:rsid w:val="000C56CD"/>
    <w:rsid w:val="000D228C"/>
    <w:rsid w:val="000E18CB"/>
    <w:rsid w:val="000E2708"/>
    <w:rsid w:val="000E50E9"/>
    <w:rsid w:val="00122B0E"/>
    <w:rsid w:val="0012731D"/>
    <w:rsid w:val="00143510"/>
    <w:rsid w:val="00144E10"/>
    <w:rsid w:val="00147495"/>
    <w:rsid w:val="00166609"/>
    <w:rsid w:val="00185AEE"/>
    <w:rsid w:val="001A00B1"/>
    <w:rsid w:val="001B2707"/>
    <w:rsid w:val="001B581E"/>
    <w:rsid w:val="001C45AD"/>
    <w:rsid w:val="001C60F5"/>
    <w:rsid w:val="001D6DFF"/>
    <w:rsid w:val="001F1DED"/>
    <w:rsid w:val="001F28BF"/>
    <w:rsid w:val="00206418"/>
    <w:rsid w:val="00276043"/>
    <w:rsid w:val="00277944"/>
    <w:rsid w:val="00280F57"/>
    <w:rsid w:val="00297249"/>
    <w:rsid w:val="002E09DE"/>
    <w:rsid w:val="002E12F4"/>
    <w:rsid w:val="00302BB2"/>
    <w:rsid w:val="00313260"/>
    <w:rsid w:val="00320191"/>
    <w:rsid w:val="003410C3"/>
    <w:rsid w:val="00344302"/>
    <w:rsid w:val="00352C84"/>
    <w:rsid w:val="00355A8F"/>
    <w:rsid w:val="003632A3"/>
    <w:rsid w:val="00367019"/>
    <w:rsid w:val="00377E95"/>
    <w:rsid w:val="0039324E"/>
    <w:rsid w:val="003B6388"/>
    <w:rsid w:val="003F0B0E"/>
    <w:rsid w:val="00400C75"/>
    <w:rsid w:val="00420CD4"/>
    <w:rsid w:val="00440624"/>
    <w:rsid w:val="00445855"/>
    <w:rsid w:val="004561B9"/>
    <w:rsid w:val="0045635C"/>
    <w:rsid w:val="00462150"/>
    <w:rsid w:val="00465D1C"/>
    <w:rsid w:val="004764E9"/>
    <w:rsid w:val="00485ABB"/>
    <w:rsid w:val="004912F0"/>
    <w:rsid w:val="004914A3"/>
    <w:rsid w:val="004A53FF"/>
    <w:rsid w:val="004B1ADB"/>
    <w:rsid w:val="004B5F49"/>
    <w:rsid w:val="004B7DBC"/>
    <w:rsid w:val="004C1457"/>
    <w:rsid w:val="004E492A"/>
    <w:rsid w:val="00503F27"/>
    <w:rsid w:val="00522BAA"/>
    <w:rsid w:val="005234D5"/>
    <w:rsid w:val="00524492"/>
    <w:rsid w:val="00550C31"/>
    <w:rsid w:val="00553FD3"/>
    <w:rsid w:val="00557858"/>
    <w:rsid w:val="00562F74"/>
    <w:rsid w:val="00574D0F"/>
    <w:rsid w:val="005A307B"/>
    <w:rsid w:val="005A3484"/>
    <w:rsid w:val="005B0D0B"/>
    <w:rsid w:val="005C5877"/>
    <w:rsid w:val="005E13F7"/>
    <w:rsid w:val="005F0B50"/>
    <w:rsid w:val="005F3917"/>
    <w:rsid w:val="00611D5F"/>
    <w:rsid w:val="00621AC1"/>
    <w:rsid w:val="006234EA"/>
    <w:rsid w:val="00640396"/>
    <w:rsid w:val="00641AAD"/>
    <w:rsid w:val="006422F2"/>
    <w:rsid w:val="00647CB3"/>
    <w:rsid w:val="00670B0A"/>
    <w:rsid w:val="0067274A"/>
    <w:rsid w:val="00687B22"/>
    <w:rsid w:val="00687E5E"/>
    <w:rsid w:val="006A6475"/>
    <w:rsid w:val="006E116D"/>
    <w:rsid w:val="006F6C21"/>
    <w:rsid w:val="0073042C"/>
    <w:rsid w:val="00733800"/>
    <w:rsid w:val="007352FE"/>
    <w:rsid w:val="00742B66"/>
    <w:rsid w:val="007721B0"/>
    <w:rsid w:val="00783712"/>
    <w:rsid w:val="00786A76"/>
    <w:rsid w:val="00786BD0"/>
    <w:rsid w:val="007B0B7A"/>
    <w:rsid w:val="007B7CAE"/>
    <w:rsid w:val="007D35AF"/>
    <w:rsid w:val="007F3E52"/>
    <w:rsid w:val="00804EF3"/>
    <w:rsid w:val="00824B64"/>
    <w:rsid w:val="00857144"/>
    <w:rsid w:val="0085767A"/>
    <w:rsid w:val="008817AD"/>
    <w:rsid w:val="008847A8"/>
    <w:rsid w:val="008A5AF8"/>
    <w:rsid w:val="008B7FCC"/>
    <w:rsid w:val="008D0020"/>
    <w:rsid w:val="008D4455"/>
    <w:rsid w:val="008E2D52"/>
    <w:rsid w:val="008F22A8"/>
    <w:rsid w:val="00903751"/>
    <w:rsid w:val="00903BA8"/>
    <w:rsid w:val="00921EA5"/>
    <w:rsid w:val="009335D5"/>
    <w:rsid w:val="009423D4"/>
    <w:rsid w:val="009622F4"/>
    <w:rsid w:val="00962ABF"/>
    <w:rsid w:val="00963274"/>
    <w:rsid w:val="009761BC"/>
    <w:rsid w:val="0099428E"/>
    <w:rsid w:val="009C06A4"/>
    <w:rsid w:val="009D38D6"/>
    <w:rsid w:val="009E64F4"/>
    <w:rsid w:val="009F767E"/>
    <w:rsid w:val="00A0494F"/>
    <w:rsid w:val="00A0586C"/>
    <w:rsid w:val="00A129E2"/>
    <w:rsid w:val="00A14073"/>
    <w:rsid w:val="00A213BE"/>
    <w:rsid w:val="00A26C32"/>
    <w:rsid w:val="00A27D42"/>
    <w:rsid w:val="00A406A0"/>
    <w:rsid w:val="00A41DC3"/>
    <w:rsid w:val="00A43FC1"/>
    <w:rsid w:val="00A517E8"/>
    <w:rsid w:val="00A54F84"/>
    <w:rsid w:val="00A6689B"/>
    <w:rsid w:val="00A814CA"/>
    <w:rsid w:val="00A82C10"/>
    <w:rsid w:val="00A86FF2"/>
    <w:rsid w:val="00A90B81"/>
    <w:rsid w:val="00A9742D"/>
    <w:rsid w:val="00AA7E9A"/>
    <w:rsid w:val="00AB5DF0"/>
    <w:rsid w:val="00AB616A"/>
    <w:rsid w:val="00AD1BAD"/>
    <w:rsid w:val="00B000B0"/>
    <w:rsid w:val="00B15C03"/>
    <w:rsid w:val="00B33B41"/>
    <w:rsid w:val="00B454A3"/>
    <w:rsid w:val="00B53476"/>
    <w:rsid w:val="00B71A3B"/>
    <w:rsid w:val="00B77991"/>
    <w:rsid w:val="00BA13BC"/>
    <w:rsid w:val="00BC3954"/>
    <w:rsid w:val="00BC7893"/>
    <w:rsid w:val="00BF1DD5"/>
    <w:rsid w:val="00BF6EC1"/>
    <w:rsid w:val="00C00AC0"/>
    <w:rsid w:val="00C1766B"/>
    <w:rsid w:val="00C40C23"/>
    <w:rsid w:val="00C65253"/>
    <w:rsid w:val="00CA06EF"/>
    <w:rsid w:val="00CE0B7A"/>
    <w:rsid w:val="00CF3F38"/>
    <w:rsid w:val="00D26ABE"/>
    <w:rsid w:val="00D27409"/>
    <w:rsid w:val="00D33F32"/>
    <w:rsid w:val="00D37EC7"/>
    <w:rsid w:val="00D53E2F"/>
    <w:rsid w:val="00D577D4"/>
    <w:rsid w:val="00D60777"/>
    <w:rsid w:val="00D66055"/>
    <w:rsid w:val="00D761E7"/>
    <w:rsid w:val="00D91F47"/>
    <w:rsid w:val="00DA347F"/>
    <w:rsid w:val="00DC1CA2"/>
    <w:rsid w:val="00DD31E2"/>
    <w:rsid w:val="00DD6AB7"/>
    <w:rsid w:val="00E13FC8"/>
    <w:rsid w:val="00E21030"/>
    <w:rsid w:val="00E51CEB"/>
    <w:rsid w:val="00E55AE6"/>
    <w:rsid w:val="00E57F93"/>
    <w:rsid w:val="00E66DDF"/>
    <w:rsid w:val="00E67D97"/>
    <w:rsid w:val="00E7106E"/>
    <w:rsid w:val="00E71857"/>
    <w:rsid w:val="00E76D9B"/>
    <w:rsid w:val="00EA703E"/>
    <w:rsid w:val="00EB7F13"/>
    <w:rsid w:val="00EC2CA2"/>
    <w:rsid w:val="00EC40E8"/>
    <w:rsid w:val="00EE26A6"/>
    <w:rsid w:val="00EE3593"/>
    <w:rsid w:val="00F04272"/>
    <w:rsid w:val="00F06C31"/>
    <w:rsid w:val="00F12D27"/>
    <w:rsid w:val="00F21EDF"/>
    <w:rsid w:val="00F345CF"/>
    <w:rsid w:val="00F601EC"/>
    <w:rsid w:val="00F62BA9"/>
    <w:rsid w:val="00F66F96"/>
    <w:rsid w:val="00F728B9"/>
    <w:rsid w:val="00F7356A"/>
    <w:rsid w:val="00F96EF4"/>
    <w:rsid w:val="00FA0861"/>
    <w:rsid w:val="00FB5509"/>
    <w:rsid w:val="00FB6B58"/>
    <w:rsid w:val="00FC5BB8"/>
    <w:rsid w:val="00FC6649"/>
    <w:rsid w:val="00FD1CC9"/>
    <w:rsid w:val="00FE4543"/>
    <w:rsid w:val="00FF4363"/>
    <w:rsid w:val="01433122"/>
    <w:rsid w:val="02A0AC1B"/>
    <w:rsid w:val="03444311"/>
    <w:rsid w:val="0474E43B"/>
    <w:rsid w:val="05AE2186"/>
    <w:rsid w:val="06E816C8"/>
    <w:rsid w:val="0C464E0E"/>
    <w:rsid w:val="0D35DEBD"/>
    <w:rsid w:val="0E214218"/>
    <w:rsid w:val="0E21B42A"/>
    <w:rsid w:val="0EAC8D36"/>
    <w:rsid w:val="0ED1AF1E"/>
    <w:rsid w:val="0F60942F"/>
    <w:rsid w:val="1191A344"/>
    <w:rsid w:val="173E1E59"/>
    <w:rsid w:val="1787AB29"/>
    <w:rsid w:val="18384983"/>
    <w:rsid w:val="183BF583"/>
    <w:rsid w:val="1A4B23EE"/>
    <w:rsid w:val="1A788618"/>
    <w:rsid w:val="1B60F3CA"/>
    <w:rsid w:val="1BB0BC33"/>
    <w:rsid w:val="1ECEAA8B"/>
    <w:rsid w:val="1F8556AA"/>
    <w:rsid w:val="1F8E5655"/>
    <w:rsid w:val="1FD3A855"/>
    <w:rsid w:val="221F73AA"/>
    <w:rsid w:val="222CB45C"/>
    <w:rsid w:val="227A751F"/>
    <w:rsid w:val="230A173B"/>
    <w:rsid w:val="240B4B21"/>
    <w:rsid w:val="247A742D"/>
    <w:rsid w:val="25981D5F"/>
    <w:rsid w:val="27E635AE"/>
    <w:rsid w:val="2A6E4D8E"/>
    <w:rsid w:val="2A960D3A"/>
    <w:rsid w:val="2E0CD8D4"/>
    <w:rsid w:val="2E23988A"/>
    <w:rsid w:val="2E7EF54F"/>
    <w:rsid w:val="2F51FD69"/>
    <w:rsid w:val="324D69C5"/>
    <w:rsid w:val="33B83F78"/>
    <w:rsid w:val="341CAB48"/>
    <w:rsid w:val="3492DA0E"/>
    <w:rsid w:val="38D6F40E"/>
    <w:rsid w:val="3BE02ECE"/>
    <w:rsid w:val="3D5816FA"/>
    <w:rsid w:val="3E5A6025"/>
    <w:rsid w:val="409F3A13"/>
    <w:rsid w:val="410877C1"/>
    <w:rsid w:val="43B13B3A"/>
    <w:rsid w:val="43B7A4A2"/>
    <w:rsid w:val="44B0EB5E"/>
    <w:rsid w:val="4684F35B"/>
    <w:rsid w:val="48450A6A"/>
    <w:rsid w:val="494871DC"/>
    <w:rsid w:val="4DA8CECF"/>
    <w:rsid w:val="4EF3FB68"/>
    <w:rsid w:val="502F787E"/>
    <w:rsid w:val="51233B71"/>
    <w:rsid w:val="521E5377"/>
    <w:rsid w:val="532B3EC7"/>
    <w:rsid w:val="5446BCC6"/>
    <w:rsid w:val="554F7B0B"/>
    <w:rsid w:val="562725D1"/>
    <w:rsid w:val="5826E7D8"/>
    <w:rsid w:val="590F322F"/>
    <w:rsid w:val="5AA7F5A8"/>
    <w:rsid w:val="5B1D284F"/>
    <w:rsid w:val="5B6EA52D"/>
    <w:rsid w:val="5C0E4580"/>
    <w:rsid w:val="5C426990"/>
    <w:rsid w:val="5DC571EE"/>
    <w:rsid w:val="5F366FDC"/>
    <w:rsid w:val="6131D306"/>
    <w:rsid w:val="61AED4CA"/>
    <w:rsid w:val="6435AF91"/>
    <w:rsid w:val="653139A9"/>
    <w:rsid w:val="663D84D9"/>
    <w:rsid w:val="681D4B47"/>
    <w:rsid w:val="6841D6AE"/>
    <w:rsid w:val="6B94C291"/>
    <w:rsid w:val="6CAE39A7"/>
    <w:rsid w:val="6D5F05BE"/>
    <w:rsid w:val="6E06302C"/>
    <w:rsid w:val="6EB6304E"/>
    <w:rsid w:val="6F05E256"/>
    <w:rsid w:val="74425FA9"/>
    <w:rsid w:val="74CD5620"/>
    <w:rsid w:val="778737BD"/>
    <w:rsid w:val="7819BCA7"/>
    <w:rsid w:val="78B89C14"/>
    <w:rsid w:val="790DE711"/>
    <w:rsid w:val="7972C128"/>
    <w:rsid w:val="79816B28"/>
    <w:rsid w:val="79B58D08"/>
    <w:rsid w:val="7A883A18"/>
    <w:rsid w:val="7ACC67B9"/>
    <w:rsid w:val="7BE13E99"/>
    <w:rsid w:val="7C20679C"/>
    <w:rsid w:val="7CEA1D0D"/>
    <w:rsid w:val="7CFAD355"/>
    <w:rsid w:val="7EB6F65A"/>
    <w:rsid w:val="7F8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96BF4"/>
  <w15:docId w15:val="{E7B3BF77-B7A6-43D3-B622-8928E4E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2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E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\OneDrive%20-%20Capitol%20Region%20Council%20of%20Governments\Laura's%20Work\Organizational%20Docs\CURRE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7C275EE73C4888D458A3627BBB31" ma:contentTypeVersion="15" ma:contentTypeDescription="Create a new document." ma:contentTypeScope="" ma:versionID="eb0321fc9b548cbb1d858c4011841f88">
  <xsd:schema xmlns:xsd="http://www.w3.org/2001/XMLSchema" xmlns:xs="http://www.w3.org/2001/XMLSchema" xmlns:p="http://schemas.microsoft.com/office/2006/metadata/properties" xmlns:ns2="a0f7f9b2-6647-4e42-b6d8-403aa984c086" xmlns:ns3="e4454ba2-eefc-40f6-85e2-df4ab4847781" targetNamespace="http://schemas.microsoft.com/office/2006/metadata/properties" ma:root="true" ma:fieldsID="18e2e8d68b0a53dc8ba7d50a97d84531" ns2:_="" ns3:_="">
    <xsd:import namespace="a0f7f9b2-6647-4e42-b6d8-403aa984c086"/>
    <xsd:import namespace="e4454ba2-eefc-40f6-85e2-df4ab4847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9b2-6647-4e42-b6d8-403aa984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4ba2-eefc-40f6-85e2-df4ab484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c2e18-5668-4b2a-8b09-74847ad7f38c}" ma:internalName="TaxCatchAll" ma:showField="CatchAllData" ma:web="e4454ba2-eefc-40f6-85e2-df4ab4847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454ba2-eefc-40f6-85e2-df4ab4847781">
      <UserInfo>
        <DisplayName>Laura Quintiliani</DisplayName>
        <AccountId>184</AccountId>
        <AccountType/>
      </UserInfo>
    </SharedWithUsers>
    <lcf76f155ced4ddcb4097134ff3c332f xmlns="a0f7f9b2-6647-4e42-b6d8-403aa984c086">
      <Terms xmlns="http://schemas.microsoft.com/office/infopath/2007/PartnerControls"/>
    </lcf76f155ced4ddcb4097134ff3c332f>
    <TaxCatchAll xmlns="e4454ba2-eefc-40f6-85e2-df4ab48477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2EC6A-732E-46AD-BCD0-A713B3C9E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f9b2-6647-4e42-b6d8-403aa984c086"/>
    <ds:schemaRef ds:uri="e4454ba2-eefc-40f6-85e2-df4ab484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EC4A0-1188-4A8C-91B4-3B178C33DB22}">
  <ds:schemaRefs>
    <ds:schemaRef ds:uri="http://schemas.microsoft.com/office/2006/metadata/properties"/>
    <ds:schemaRef ds:uri="http://schemas.microsoft.com/office/infopath/2007/PartnerControls"/>
    <ds:schemaRef ds:uri="e4454ba2-eefc-40f6-85e2-df4ab4847781"/>
    <ds:schemaRef ds:uri="a0f7f9b2-6647-4e42-b6d8-403aa984c086"/>
  </ds:schemaRefs>
</ds:datastoreItem>
</file>

<file path=customXml/itemProps3.xml><?xml version="1.0" encoding="utf-8"?>
<ds:datastoreItem xmlns:ds="http://schemas.openxmlformats.org/officeDocument/2006/customXml" ds:itemID="{014FA7ED-EF5D-4E74-A07B-FD2190D36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</Template>
  <TotalTime>174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Q</dc:creator>
  <cp:lastModifiedBy>Christopher Henchey</cp:lastModifiedBy>
  <cp:revision>76</cp:revision>
  <cp:lastPrinted>2021-11-18T19:45:00Z</cp:lastPrinted>
  <dcterms:created xsi:type="dcterms:W3CDTF">2022-09-16T14:46:00Z</dcterms:created>
  <dcterms:modified xsi:type="dcterms:W3CDTF">2022-10-24T20:19:00Z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0x010100B8167C275EE73C4888D458A3627BBB31</vt:lpwstr>
  </property>
  <property fmtid="{D5CDD505-2E9C-101B-9397-08002B2CF9AE}" pid="3" name="MediaServiceImageTags">
    <vt:lpwstr/>
  </property>
</Properties>
</file>