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FFF6" w14:textId="26A55DBB" w:rsidR="00147495" w:rsidRPr="00C1766B" w:rsidRDefault="00147495" w:rsidP="006F6C21">
      <w:pPr>
        <w:spacing w:after="0" w:line="240" w:lineRule="auto"/>
        <w:jc w:val="center"/>
        <w:rPr>
          <w:rFonts w:eastAsia="Times New Roman" w:cstheme="minorHAnsi"/>
          <w:b/>
          <w:bCs/>
          <w:lang w:val="sq-AL"/>
        </w:rPr>
      </w:pPr>
      <w:r w:rsidRPr="00C1766B">
        <w:rPr>
          <w:rFonts w:eastAsia="Times New Roman" w:cstheme="minorHAnsi"/>
          <w:b/>
          <w:bCs/>
          <w:lang w:val="sq-AL"/>
        </w:rPr>
        <w:t>Capitol Region Council of Governments</w:t>
      </w:r>
    </w:p>
    <w:p w14:paraId="6BA4B05F" w14:textId="7FE9B727" w:rsidR="00147495" w:rsidRPr="00C1766B" w:rsidRDefault="00147495" w:rsidP="006F6C21">
      <w:pPr>
        <w:tabs>
          <w:tab w:val="left" w:pos="5580"/>
        </w:tabs>
        <w:spacing w:after="0" w:line="240" w:lineRule="auto"/>
        <w:jc w:val="center"/>
        <w:rPr>
          <w:rFonts w:eastAsia="Times New Roman" w:cstheme="minorHAnsi"/>
          <w:b/>
          <w:bCs/>
          <w:lang w:val="sq-AL"/>
        </w:rPr>
      </w:pPr>
      <w:r w:rsidRPr="00C1766B">
        <w:rPr>
          <w:rFonts w:eastAsia="Times New Roman" w:cstheme="minorHAnsi"/>
          <w:b/>
          <w:bCs/>
          <w:lang w:val="sq-AL"/>
        </w:rPr>
        <w:t>Regional Planning Commission</w:t>
      </w:r>
      <w:r w:rsidR="006F6C21" w:rsidRPr="00C1766B">
        <w:rPr>
          <w:rFonts w:eastAsia="Times New Roman" w:cstheme="minorHAnsi"/>
          <w:b/>
          <w:bCs/>
          <w:lang w:val="sq-AL"/>
        </w:rPr>
        <w:t xml:space="preserve"> Virtual Meeting</w:t>
      </w:r>
    </w:p>
    <w:p w14:paraId="68FF7C8E" w14:textId="7E049836" w:rsidR="00147495" w:rsidRPr="00C1766B" w:rsidRDefault="00147495" w:rsidP="006F6C21">
      <w:pPr>
        <w:tabs>
          <w:tab w:val="left" w:pos="5580"/>
        </w:tabs>
        <w:spacing w:after="0" w:line="240" w:lineRule="auto"/>
        <w:jc w:val="center"/>
        <w:rPr>
          <w:rFonts w:eastAsia="Times New Roman" w:cstheme="minorHAnsi"/>
          <w:b/>
          <w:bCs/>
        </w:rPr>
      </w:pPr>
      <w:r w:rsidRPr="00C1766B">
        <w:rPr>
          <w:rFonts w:eastAsia="Times New Roman" w:cstheme="minorHAnsi"/>
          <w:b/>
          <w:bCs/>
        </w:rPr>
        <w:t xml:space="preserve">Thursday, </w:t>
      </w:r>
      <w:r w:rsidR="007F3C61">
        <w:rPr>
          <w:rFonts w:eastAsia="Times New Roman" w:cstheme="minorHAnsi"/>
          <w:b/>
          <w:bCs/>
        </w:rPr>
        <w:t>November 17</w:t>
      </w:r>
      <w:r w:rsidRPr="00C1766B">
        <w:rPr>
          <w:rFonts w:eastAsia="Times New Roman" w:cstheme="minorHAnsi"/>
          <w:b/>
          <w:bCs/>
        </w:rPr>
        <w:t>, 202</w:t>
      </w:r>
      <w:r w:rsidR="005E13F7" w:rsidRPr="00C1766B">
        <w:rPr>
          <w:rFonts w:eastAsia="Times New Roman" w:cstheme="minorHAnsi"/>
          <w:b/>
          <w:bCs/>
        </w:rPr>
        <w:t>2</w:t>
      </w:r>
      <w:r w:rsidRPr="00C1766B">
        <w:rPr>
          <w:rFonts w:eastAsia="Times New Roman" w:cstheme="minorHAnsi"/>
          <w:b/>
          <w:bCs/>
        </w:rPr>
        <w:t>, 7:00 pm</w:t>
      </w:r>
    </w:p>
    <w:p w14:paraId="14DB5955" w14:textId="77777777" w:rsidR="00147495" w:rsidRPr="00C1766B" w:rsidRDefault="00147495" w:rsidP="006F6C21">
      <w:pPr>
        <w:spacing w:after="0"/>
        <w:jc w:val="center"/>
        <w:rPr>
          <w:rFonts w:cstheme="minorHAnsi"/>
          <w:b/>
          <w:bCs/>
        </w:rPr>
      </w:pPr>
    </w:p>
    <w:p w14:paraId="71592C73" w14:textId="532C3B60" w:rsidR="00503F27" w:rsidRPr="00C1766B" w:rsidRDefault="00503F27" w:rsidP="00FE4543">
      <w:pPr>
        <w:spacing w:after="0"/>
        <w:ind w:left="1440"/>
        <w:rPr>
          <w:rFonts w:cstheme="minorHAnsi"/>
          <w:b/>
          <w:bCs/>
          <w:u w:val="single"/>
        </w:rPr>
      </w:pPr>
      <w:r w:rsidRPr="00C1766B">
        <w:rPr>
          <w:rFonts w:cstheme="minorHAnsi"/>
          <w:b/>
          <w:bCs/>
          <w:u w:val="single"/>
        </w:rPr>
        <w:t>Attendance</w:t>
      </w:r>
      <w:r w:rsidRPr="00C1766B">
        <w:rPr>
          <w:rFonts w:cstheme="minorHAnsi"/>
          <w:b/>
          <w:bCs/>
        </w:rPr>
        <w:tab/>
      </w:r>
      <w:r w:rsidRPr="00C1766B">
        <w:rPr>
          <w:rFonts w:cstheme="minorHAnsi"/>
          <w:b/>
          <w:bCs/>
        </w:rPr>
        <w:tab/>
      </w:r>
      <w:r w:rsidRPr="00C1766B">
        <w:rPr>
          <w:rFonts w:cstheme="minorHAnsi"/>
          <w:b/>
          <w:bCs/>
        </w:rPr>
        <w:tab/>
      </w:r>
      <w:r w:rsidRPr="00C1766B">
        <w:rPr>
          <w:rFonts w:cstheme="minorHAnsi"/>
          <w:b/>
          <w:bCs/>
        </w:rPr>
        <w:tab/>
      </w:r>
      <w:r w:rsidR="00147495" w:rsidRPr="00C1766B">
        <w:rPr>
          <w:rFonts w:cstheme="minorHAnsi"/>
          <w:b/>
          <w:bCs/>
        </w:rPr>
        <w:tab/>
      </w:r>
      <w:r w:rsidRPr="00C1766B">
        <w:rPr>
          <w:rFonts w:cstheme="minorHAnsi"/>
          <w:b/>
          <w:bCs/>
          <w:u w:val="single"/>
        </w:rPr>
        <w:t>Town/Organization</w:t>
      </w:r>
    </w:p>
    <w:p w14:paraId="0A56F6B9" w14:textId="273C9606" w:rsidR="005F0B50" w:rsidRDefault="005F0B50" w:rsidP="005F0B50">
      <w:pPr>
        <w:spacing w:after="0"/>
        <w:ind w:left="720" w:firstLine="720"/>
      </w:pPr>
      <w:r>
        <w:t xml:space="preserve">Jennifer </w:t>
      </w:r>
      <w:proofErr w:type="spellStart"/>
      <w:r>
        <w:t>Bartiss-Earley</w:t>
      </w:r>
      <w:proofErr w:type="spellEnd"/>
      <w:r>
        <w:tab/>
      </w:r>
      <w:r>
        <w:tab/>
      </w:r>
      <w:r>
        <w:tab/>
      </w:r>
      <w:r>
        <w:tab/>
        <w:t>Plainville</w:t>
      </w:r>
    </w:p>
    <w:p w14:paraId="25E140FD" w14:textId="7BBC8569" w:rsidR="00367019" w:rsidRDefault="00367019" w:rsidP="00367019">
      <w:pPr>
        <w:spacing w:after="0"/>
        <w:ind w:left="720" w:firstLine="720"/>
      </w:pPr>
      <w:r>
        <w:t>Thomas Armstrong</w:t>
      </w:r>
      <w:r>
        <w:tab/>
      </w:r>
      <w:r>
        <w:tab/>
      </w:r>
      <w:r>
        <w:tab/>
      </w:r>
      <w:r>
        <w:tab/>
        <w:t>Avon</w:t>
      </w:r>
    </w:p>
    <w:p w14:paraId="197B0DFF" w14:textId="09FC59B7" w:rsidR="00BF1DD5" w:rsidRDefault="00BF1DD5" w:rsidP="00BF1DD5">
      <w:pPr>
        <w:spacing w:after="0"/>
        <w:ind w:left="720" w:firstLine="720"/>
      </w:pPr>
      <w:r>
        <w:t>Tom Manning</w:t>
      </w:r>
      <w:r>
        <w:tab/>
      </w:r>
      <w:r>
        <w:tab/>
      </w:r>
      <w:r>
        <w:tab/>
      </w:r>
      <w:r>
        <w:tab/>
      </w:r>
      <w:r>
        <w:tab/>
        <w:t>Bolton</w:t>
      </w:r>
    </w:p>
    <w:p w14:paraId="2C56DF83" w14:textId="4E666EEA" w:rsidR="00041C38" w:rsidRDefault="00041C38" w:rsidP="00BF1DD5">
      <w:pPr>
        <w:spacing w:after="0"/>
        <w:ind w:left="720" w:firstLine="720"/>
      </w:pPr>
      <w:r>
        <w:t>Charlie Allen</w:t>
      </w:r>
      <w:r>
        <w:tab/>
      </w:r>
      <w:r>
        <w:tab/>
      </w:r>
      <w:r>
        <w:tab/>
      </w:r>
      <w:r>
        <w:tab/>
      </w:r>
      <w:r>
        <w:tab/>
        <w:t>East Granby</w:t>
      </w:r>
    </w:p>
    <w:p w14:paraId="55DA550D" w14:textId="6CEA9273" w:rsidR="0099428E" w:rsidRDefault="0099428E" w:rsidP="00BF1DD5">
      <w:pPr>
        <w:spacing w:after="0"/>
        <w:ind w:left="720" w:firstLine="720"/>
      </w:pPr>
      <w:r>
        <w:t>Hank Pawlowski</w:t>
      </w:r>
      <w:r>
        <w:tab/>
      </w:r>
      <w:r>
        <w:tab/>
      </w:r>
      <w:r>
        <w:tab/>
      </w:r>
      <w:r>
        <w:tab/>
        <w:t>East Hartford</w:t>
      </w:r>
    </w:p>
    <w:p w14:paraId="23C60CFC" w14:textId="0D7D959C" w:rsidR="00E7106E" w:rsidRDefault="00E7106E" w:rsidP="00B15C03">
      <w:pPr>
        <w:spacing w:after="0"/>
        <w:ind w:left="720" w:firstLine="720"/>
      </w:pPr>
      <w:r>
        <w:t xml:space="preserve">Matt </w:t>
      </w:r>
      <w:proofErr w:type="spellStart"/>
      <w:r>
        <w:t>Hutvanger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F66F96">
        <w:t>Farmington</w:t>
      </w:r>
    </w:p>
    <w:p w14:paraId="7939E418" w14:textId="60E3F1F4" w:rsidR="00B15C03" w:rsidRDefault="00E7106E" w:rsidP="00B15C03">
      <w:pPr>
        <w:spacing w:after="0"/>
        <w:ind w:left="720" w:firstLine="720"/>
      </w:pPr>
      <w:r>
        <w:t>Corey Turner</w:t>
      </w:r>
      <w:r>
        <w:tab/>
      </w:r>
      <w:r>
        <w:tab/>
      </w:r>
      <w:r>
        <w:tab/>
      </w:r>
      <w:r>
        <w:tab/>
      </w:r>
      <w:r>
        <w:tab/>
        <w:t>Glastonbury</w:t>
      </w:r>
    </w:p>
    <w:p w14:paraId="042C31B6" w14:textId="5911034D" w:rsidR="00F66F96" w:rsidRDefault="00F66F96" w:rsidP="00B15C03">
      <w:pPr>
        <w:spacing w:after="0"/>
        <w:ind w:left="720" w:firstLine="720"/>
      </w:pPr>
      <w:r>
        <w:t xml:space="preserve">Bonnie </w:t>
      </w:r>
      <w:proofErr w:type="spellStart"/>
      <w:r>
        <w:t>Potocki</w:t>
      </w:r>
      <w:proofErr w:type="spellEnd"/>
      <w:r>
        <w:tab/>
      </w:r>
      <w:r>
        <w:tab/>
      </w:r>
      <w:r>
        <w:tab/>
      </w:r>
      <w:r>
        <w:tab/>
      </w:r>
      <w:r>
        <w:tab/>
        <w:t>Manchester</w:t>
      </w:r>
    </w:p>
    <w:p w14:paraId="3D77FD4E" w14:textId="6A33415E" w:rsidR="006E4857" w:rsidRDefault="006E4857" w:rsidP="00B15C03">
      <w:pPr>
        <w:spacing w:after="0"/>
        <w:ind w:left="720" w:firstLine="720"/>
      </w:pPr>
      <w:r>
        <w:t>Louanne Cooley</w:t>
      </w:r>
      <w:r>
        <w:tab/>
      </w:r>
      <w:r>
        <w:tab/>
      </w:r>
      <w:r>
        <w:tab/>
      </w:r>
      <w:r>
        <w:tab/>
      </w:r>
      <w:r>
        <w:tab/>
        <w:t>Mansfield</w:t>
      </w:r>
    </w:p>
    <w:p w14:paraId="23754A38" w14:textId="0DAF967E" w:rsidR="00BF1DD5" w:rsidRDefault="00247715" w:rsidP="00BF1DD5">
      <w:pPr>
        <w:spacing w:after="0"/>
        <w:ind w:left="720" w:firstLine="720"/>
      </w:pPr>
      <w:r>
        <w:t xml:space="preserve">Bart </w:t>
      </w:r>
      <w:proofErr w:type="spellStart"/>
      <w:r>
        <w:t>Pacekonis</w:t>
      </w:r>
      <w:proofErr w:type="spellEnd"/>
      <w:r w:rsidR="00BF1DD5">
        <w:tab/>
      </w:r>
      <w:r w:rsidR="00BF1DD5">
        <w:tab/>
      </w:r>
      <w:r w:rsidR="00BF1DD5">
        <w:tab/>
      </w:r>
      <w:r w:rsidR="00BF1DD5">
        <w:tab/>
      </w:r>
      <w:r w:rsidR="00BF1DD5">
        <w:tab/>
        <w:t>South Windsor</w:t>
      </w:r>
    </w:p>
    <w:p w14:paraId="2B401550" w14:textId="0E2B212A" w:rsidR="00DC1CA2" w:rsidRPr="00DF09BD" w:rsidRDefault="00BF1DD5" w:rsidP="00DF09BD">
      <w:pPr>
        <w:spacing w:after="0"/>
        <w:ind w:left="720" w:firstLine="720"/>
      </w:pPr>
      <w:r>
        <w:t>Deb Goetz</w:t>
      </w:r>
      <w:r>
        <w:tab/>
      </w:r>
      <w:r>
        <w:tab/>
      </w:r>
      <w:r>
        <w:tab/>
      </w:r>
      <w:r>
        <w:tab/>
      </w:r>
      <w:r>
        <w:tab/>
        <w:t>Tolland</w:t>
      </w:r>
      <w:r>
        <w:tab/>
      </w:r>
    </w:p>
    <w:p w14:paraId="77B56B29" w14:textId="5123C70E" w:rsidR="00D577D4" w:rsidRDefault="00D577D4" w:rsidP="00B15C03">
      <w:pPr>
        <w:spacing w:after="0"/>
        <w:ind w:left="720" w:firstLine="720"/>
      </w:pPr>
      <w:r>
        <w:t>Rich Roberts</w:t>
      </w:r>
      <w:r>
        <w:tab/>
      </w:r>
      <w:r>
        <w:tab/>
      </w:r>
      <w:r>
        <w:tab/>
      </w:r>
      <w:r>
        <w:tab/>
      </w:r>
      <w:r>
        <w:tab/>
      </w:r>
      <w:r w:rsidR="00B77991">
        <w:t>Wethersfield</w:t>
      </w:r>
    </w:p>
    <w:p w14:paraId="12CD7256" w14:textId="2AF14744" w:rsidR="004C0154" w:rsidRDefault="004C0154" w:rsidP="00B15C03">
      <w:pPr>
        <w:spacing w:after="0"/>
        <w:ind w:left="720" w:firstLine="720"/>
      </w:pPr>
      <w:r>
        <w:t>Peggy Sayers</w:t>
      </w:r>
      <w:r>
        <w:tab/>
      </w:r>
      <w:r>
        <w:tab/>
      </w:r>
      <w:r>
        <w:tab/>
      </w:r>
      <w:r>
        <w:tab/>
      </w:r>
      <w:r>
        <w:tab/>
        <w:t>Windsor Locks</w:t>
      </w:r>
    </w:p>
    <w:p w14:paraId="61CAF990" w14:textId="77777777" w:rsidR="00E7106E" w:rsidRPr="009423D4" w:rsidRDefault="00E7106E" w:rsidP="00B15C03">
      <w:pPr>
        <w:spacing w:after="0"/>
        <w:ind w:left="720" w:firstLine="720"/>
      </w:pPr>
    </w:p>
    <w:p w14:paraId="5ECBEF8A" w14:textId="77777777" w:rsidR="00503F27" w:rsidRPr="009423D4" w:rsidRDefault="00503F27" w:rsidP="00FE4543">
      <w:pPr>
        <w:spacing w:after="0"/>
        <w:ind w:left="720" w:firstLine="720"/>
        <w:rPr>
          <w:rFonts w:cstheme="minorHAnsi"/>
          <w:b/>
          <w:bCs/>
          <w:u w:val="single"/>
        </w:rPr>
      </w:pPr>
      <w:r w:rsidRPr="009423D4">
        <w:rPr>
          <w:rFonts w:cstheme="minorHAnsi"/>
          <w:b/>
          <w:bCs/>
          <w:u w:val="single"/>
        </w:rPr>
        <w:t>Staff</w:t>
      </w:r>
    </w:p>
    <w:p w14:paraId="2C1DB21B" w14:textId="5FEEE2C1" w:rsidR="004C0154" w:rsidRDefault="004C0154" w:rsidP="00FE4543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Caitlin Palmer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CRCOG</w:t>
      </w:r>
    </w:p>
    <w:p w14:paraId="7F4B30CD" w14:textId="77952D1F" w:rsidR="005E13F7" w:rsidRDefault="00D761E7" w:rsidP="00FE4543">
      <w:pPr>
        <w:spacing w:after="0"/>
        <w:ind w:left="720" w:firstLine="720"/>
        <w:rPr>
          <w:rFonts w:cstheme="minorHAnsi"/>
        </w:rPr>
      </w:pPr>
      <w:r w:rsidRPr="009423D4">
        <w:rPr>
          <w:rFonts w:cstheme="minorHAnsi"/>
        </w:rPr>
        <w:t>Chris Henchey</w:t>
      </w:r>
      <w:r w:rsidR="005E13F7" w:rsidRPr="009423D4">
        <w:rPr>
          <w:rFonts w:cstheme="minorHAnsi"/>
        </w:rPr>
        <w:tab/>
      </w:r>
      <w:r w:rsidR="005E13F7" w:rsidRPr="009423D4">
        <w:rPr>
          <w:rFonts w:cstheme="minorHAnsi"/>
        </w:rPr>
        <w:tab/>
      </w:r>
      <w:r w:rsidR="005E13F7" w:rsidRPr="009423D4">
        <w:rPr>
          <w:rFonts w:cstheme="minorHAnsi"/>
        </w:rPr>
        <w:tab/>
      </w:r>
      <w:r w:rsidR="005E13F7" w:rsidRPr="009423D4">
        <w:rPr>
          <w:rFonts w:cstheme="minorHAnsi"/>
        </w:rPr>
        <w:tab/>
      </w:r>
      <w:r w:rsidR="005E13F7" w:rsidRPr="009423D4">
        <w:rPr>
          <w:rFonts w:cstheme="minorHAnsi"/>
        </w:rPr>
        <w:tab/>
        <w:t>CRCOG</w:t>
      </w:r>
    </w:p>
    <w:p w14:paraId="473A70FD" w14:textId="5C0AF568" w:rsidR="000A77E4" w:rsidRDefault="000A77E4" w:rsidP="00FE4543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Jacob Knowlton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CRCOG</w:t>
      </w:r>
    </w:p>
    <w:p w14:paraId="025FBB6D" w14:textId="31ADE774" w:rsidR="007352FE" w:rsidRDefault="000A77E4" w:rsidP="007352FE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Kyle Shiel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CRCOG</w:t>
      </w:r>
    </w:p>
    <w:p w14:paraId="0E2BFF61" w14:textId="77777777" w:rsidR="00607B45" w:rsidRDefault="00607B45" w:rsidP="007352FE">
      <w:pPr>
        <w:spacing w:after="0"/>
        <w:ind w:left="720" w:firstLine="720"/>
        <w:rPr>
          <w:rFonts w:cstheme="minorHAnsi"/>
        </w:rPr>
      </w:pPr>
    </w:p>
    <w:p w14:paraId="5C4A5B13" w14:textId="0B07C361" w:rsidR="00607B45" w:rsidRPr="006930E0" w:rsidRDefault="00607B45" w:rsidP="007352FE">
      <w:pPr>
        <w:spacing w:after="0"/>
        <w:ind w:left="720" w:firstLine="720"/>
        <w:rPr>
          <w:rFonts w:cstheme="minorHAnsi"/>
          <w:b/>
          <w:bCs/>
          <w:u w:val="single"/>
        </w:rPr>
      </w:pPr>
      <w:r w:rsidRPr="006930E0">
        <w:rPr>
          <w:rFonts w:cstheme="minorHAnsi"/>
          <w:b/>
          <w:bCs/>
          <w:u w:val="single"/>
        </w:rPr>
        <w:t>Others</w:t>
      </w:r>
    </w:p>
    <w:p w14:paraId="60D8DB95" w14:textId="4C1403D8" w:rsidR="00607B45" w:rsidRDefault="00B53F40" w:rsidP="007352FE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David Murphy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CIRCA</w:t>
      </w:r>
    </w:p>
    <w:p w14:paraId="141C4DF9" w14:textId="174CC128" w:rsidR="00B53F40" w:rsidRPr="00607B45" w:rsidRDefault="00B53F40" w:rsidP="007352FE">
      <w:pPr>
        <w:spacing w:after="0"/>
        <w:ind w:left="720" w:firstLine="720"/>
        <w:rPr>
          <w:rFonts w:cstheme="minorHAnsi"/>
        </w:rPr>
      </w:pPr>
      <w:r>
        <w:rPr>
          <w:rFonts w:cstheme="minorHAnsi"/>
        </w:rPr>
        <w:t>Mary Buchanan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CIRCA</w:t>
      </w:r>
    </w:p>
    <w:p w14:paraId="11B1AAD3" w14:textId="77777777" w:rsidR="00E13FC8" w:rsidRPr="009423D4" w:rsidRDefault="00E13FC8" w:rsidP="007352FE">
      <w:pPr>
        <w:spacing w:after="0"/>
        <w:ind w:left="720" w:firstLine="720"/>
        <w:rPr>
          <w:rFonts w:cstheme="minorHAnsi"/>
        </w:rPr>
      </w:pPr>
    </w:p>
    <w:p w14:paraId="4D8D652B" w14:textId="34653961" w:rsidR="000D228C" w:rsidRPr="009423D4" w:rsidRDefault="00FE4543" w:rsidP="006F6C21">
      <w:pPr>
        <w:spacing w:after="0"/>
        <w:rPr>
          <w:rFonts w:cstheme="minorHAnsi"/>
        </w:rPr>
      </w:pPr>
      <w:r w:rsidRPr="009423D4">
        <w:rPr>
          <w:rFonts w:cstheme="minorHAnsi"/>
        </w:rPr>
        <w:tab/>
      </w:r>
      <w:r w:rsidRPr="009423D4">
        <w:rPr>
          <w:rFonts w:cstheme="minorHAnsi"/>
        </w:rPr>
        <w:tab/>
      </w:r>
    </w:p>
    <w:p w14:paraId="7485A267" w14:textId="1A4B1362" w:rsidR="00557858" w:rsidRPr="00A6689B" w:rsidRDefault="00557858" w:rsidP="00A6689B">
      <w:pPr>
        <w:spacing w:after="0" w:line="240" w:lineRule="auto"/>
        <w:rPr>
          <w:rFonts w:eastAsia="Times New Roman" w:cstheme="minorHAnsi"/>
        </w:rPr>
      </w:pPr>
      <w:r w:rsidRPr="00557858">
        <w:rPr>
          <w:rFonts w:eastAsia="Times New Roman" w:cstheme="minorHAnsi"/>
          <w:b/>
          <w:bCs/>
          <w:u w:val="single"/>
        </w:rPr>
        <w:t>1.</w:t>
      </w:r>
      <w:r>
        <w:rPr>
          <w:rFonts w:eastAsia="Times New Roman" w:cstheme="minorHAnsi"/>
          <w:b/>
          <w:bCs/>
          <w:u w:val="single"/>
        </w:rPr>
        <w:t xml:space="preserve"> </w:t>
      </w:r>
      <w:r w:rsidR="00147495" w:rsidRPr="00557858">
        <w:rPr>
          <w:rFonts w:eastAsia="Times New Roman" w:cstheme="minorHAnsi"/>
          <w:b/>
          <w:bCs/>
          <w:u w:val="single"/>
        </w:rPr>
        <w:t xml:space="preserve">Call to Order </w:t>
      </w:r>
      <w:r w:rsidR="004912F0" w:rsidRPr="00557858">
        <w:rPr>
          <w:rFonts w:eastAsia="Times New Roman" w:cstheme="minorHAnsi"/>
          <w:b/>
          <w:bCs/>
          <w:u w:val="single"/>
        </w:rPr>
        <w:t>and Introductions</w:t>
      </w:r>
      <w:r w:rsidR="00147495" w:rsidRPr="00557858">
        <w:rPr>
          <w:rFonts w:eastAsia="Times New Roman" w:cstheme="minorHAnsi"/>
          <w:b/>
          <w:bCs/>
          <w:u w:val="single"/>
        </w:rPr>
        <w:br/>
      </w:r>
      <w:r w:rsidR="000E18CB" w:rsidRPr="00557858">
        <w:rPr>
          <w:rFonts w:eastAsia="Times New Roman" w:cstheme="minorHAnsi"/>
        </w:rPr>
        <w:t>Chair</w:t>
      </w:r>
      <w:r w:rsidR="005E13F7" w:rsidRPr="00557858">
        <w:rPr>
          <w:rFonts w:eastAsia="Times New Roman" w:cstheme="minorHAnsi"/>
        </w:rPr>
        <w:t xml:space="preserve">person Jennifer </w:t>
      </w:r>
      <w:proofErr w:type="spellStart"/>
      <w:r w:rsidR="005E13F7" w:rsidRPr="00557858">
        <w:rPr>
          <w:rFonts w:eastAsia="Times New Roman" w:cstheme="minorHAnsi"/>
        </w:rPr>
        <w:t>Bartiss-Earley</w:t>
      </w:r>
      <w:proofErr w:type="spellEnd"/>
      <w:r w:rsidR="00503F27" w:rsidRPr="00557858">
        <w:rPr>
          <w:rFonts w:eastAsia="Times New Roman" w:cstheme="minorHAnsi"/>
        </w:rPr>
        <w:t xml:space="preserve"> called the meeting to order at 7:</w:t>
      </w:r>
      <w:r w:rsidR="00B34DA2">
        <w:rPr>
          <w:rFonts w:eastAsia="Times New Roman" w:cstheme="minorHAnsi"/>
        </w:rPr>
        <w:t>06</w:t>
      </w:r>
      <w:r w:rsidR="00503F27" w:rsidRPr="00557858">
        <w:rPr>
          <w:rFonts w:eastAsia="Times New Roman" w:cstheme="minorHAnsi"/>
        </w:rPr>
        <w:t xml:space="preserve"> pm.</w:t>
      </w:r>
      <w:r w:rsidR="005E13F7" w:rsidRPr="00557858">
        <w:rPr>
          <w:rFonts w:eastAsia="Times New Roman" w:cstheme="minorHAnsi"/>
        </w:rPr>
        <w:t xml:space="preserve"> </w:t>
      </w:r>
    </w:p>
    <w:p w14:paraId="3E09F58A" w14:textId="77777777" w:rsidR="006F6C21" w:rsidRPr="009423D4" w:rsidRDefault="006F6C21" w:rsidP="006F6C21">
      <w:pPr>
        <w:tabs>
          <w:tab w:val="left" w:pos="5760"/>
        </w:tabs>
        <w:spacing w:after="0" w:line="240" w:lineRule="auto"/>
        <w:rPr>
          <w:rFonts w:eastAsia="Times New Roman" w:cstheme="minorHAnsi"/>
        </w:rPr>
      </w:pPr>
    </w:p>
    <w:p w14:paraId="27C117D4" w14:textId="0BF77D48" w:rsidR="004912F0" w:rsidRPr="009423D4" w:rsidRDefault="006F6C21" w:rsidP="006F6C21">
      <w:pPr>
        <w:tabs>
          <w:tab w:val="left" w:pos="5760"/>
        </w:tabs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9423D4">
        <w:rPr>
          <w:rFonts w:eastAsia="Times New Roman" w:cstheme="minorHAnsi"/>
          <w:b/>
          <w:bCs/>
          <w:u w:val="single"/>
        </w:rPr>
        <w:t xml:space="preserve">2. </w:t>
      </w:r>
      <w:r w:rsidR="004912F0" w:rsidRPr="009423D4">
        <w:rPr>
          <w:rFonts w:eastAsia="Times New Roman" w:cstheme="minorHAnsi"/>
          <w:b/>
          <w:bCs/>
          <w:u w:val="single"/>
        </w:rPr>
        <w:t xml:space="preserve">Adoption of Minutes: </w:t>
      </w:r>
      <w:r w:rsidR="009E64F4">
        <w:rPr>
          <w:rFonts w:eastAsia="Times New Roman" w:cstheme="minorHAnsi"/>
          <w:b/>
          <w:bCs/>
          <w:u w:val="single"/>
        </w:rPr>
        <w:t>June 23</w:t>
      </w:r>
      <w:r w:rsidR="004912F0" w:rsidRPr="009423D4">
        <w:rPr>
          <w:rFonts w:eastAsia="Times New Roman" w:cstheme="minorHAnsi"/>
          <w:b/>
          <w:bCs/>
          <w:u w:val="single"/>
        </w:rPr>
        <w:t>, 202</w:t>
      </w:r>
      <w:r w:rsidR="004C1457" w:rsidRPr="009423D4">
        <w:rPr>
          <w:rFonts w:eastAsia="Times New Roman" w:cstheme="minorHAnsi"/>
          <w:b/>
          <w:bCs/>
          <w:u w:val="single"/>
        </w:rPr>
        <w:t>2</w:t>
      </w:r>
    </w:p>
    <w:p w14:paraId="52683900" w14:textId="3CC87563" w:rsidR="00B77991" w:rsidRPr="003A10E2" w:rsidRDefault="009943DB" w:rsidP="006F6C21">
      <w:pPr>
        <w:spacing w:after="0" w:line="240" w:lineRule="auto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 xml:space="preserve">Bonnie </w:t>
      </w:r>
      <w:proofErr w:type="spellStart"/>
      <w:r>
        <w:rPr>
          <w:rFonts w:eastAsia="Times New Roman"/>
          <w:b/>
          <w:bCs/>
          <w:color w:val="FF0000"/>
        </w:rPr>
        <w:t>Potocki</w:t>
      </w:r>
      <w:proofErr w:type="spellEnd"/>
      <w:r>
        <w:rPr>
          <w:rFonts w:eastAsia="Times New Roman"/>
          <w:b/>
          <w:bCs/>
          <w:color w:val="FF0000"/>
        </w:rPr>
        <w:t xml:space="preserve">, </w:t>
      </w:r>
      <w:r w:rsidR="003B0F35">
        <w:rPr>
          <w:rFonts w:eastAsia="Times New Roman"/>
          <w:b/>
          <w:bCs/>
          <w:color w:val="FF0000"/>
        </w:rPr>
        <w:t>Manchester</w:t>
      </w:r>
      <w:r w:rsidR="008B4F06">
        <w:rPr>
          <w:rFonts w:eastAsia="Times New Roman"/>
          <w:b/>
          <w:bCs/>
          <w:color w:val="FF0000"/>
        </w:rPr>
        <w:t xml:space="preserve"> </w:t>
      </w:r>
      <w:r w:rsidR="00503F27" w:rsidRPr="009423D4">
        <w:rPr>
          <w:rFonts w:eastAsia="Times New Roman"/>
          <w:b/>
          <w:bCs/>
          <w:color w:val="FF0000"/>
        </w:rPr>
        <w:t xml:space="preserve">moved to approve the minutes of </w:t>
      </w:r>
      <w:r w:rsidR="008B4F06">
        <w:rPr>
          <w:rFonts w:eastAsia="Times New Roman" w:cstheme="minorHAnsi"/>
          <w:b/>
          <w:bCs/>
          <w:color w:val="FF0000"/>
        </w:rPr>
        <w:t>September 22</w:t>
      </w:r>
      <w:r w:rsidR="004C1457" w:rsidRPr="009423D4">
        <w:rPr>
          <w:rFonts w:eastAsia="Times New Roman" w:cstheme="minorHAnsi"/>
          <w:b/>
          <w:bCs/>
          <w:color w:val="FF0000"/>
        </w:rPr>
        <w:t xml:space="preserve">, </w:t>
      </w:r>
      <w:proofErr w:type="gramStart"/>
      <w:r w:rsidR="004C1457" w:rsidRPr="009423D4">
        <w:rPr>
          <w:rFonts w:eastAsia="Times New Roman" w:cstheme="minorHAnsi"/>
          <w:b/>
          <w:bCs/>
          <w:color w:val="FF0000"/>
        </w:rPr>
        <w:t>2022</w:t>
      </w:r>
      <w:proofErr w:type="gramEnd"/>
      <w:r w:rsidR="004C1457" w:rsidRPr="009423D4">
        <w:rPr>
          <w:rFonts w:eastAsia="Times New Roman" w:cstheme="minorHAnsi"/>
          <w:b/>
          <w:bCs/>
          <w:color w:val="FF0000"/>
        </w:rPr>
        <w:t xml:space="preserve"> </w:t>
      </w:r>
      <w:r w:rsidR="00503F27" w:rsidRPr="009423D4">
        <w:rPr>
          <w:rFonts w:eastAsia="Times New Roman"/>
          <w:b/>
          <w:bCs/>
          <w:color w:val="FF0000"/>
        </w:rPr>
        <w:t xml:space="preserve">as presented. </w:t>
      </w:r>
      <w:r w:rsidR="00D44CFD">
        <w:rPr>
          <w:rFonts w:eastAsia="Times New Roman"/>
          <w:b/>
          <w:bCs/>
          <w:color w:val="FF0000"/>
        </w:rPr>
        <w:t xml:space="preserve">Corey Turner, Glastonbury </w:t>
      </w:r>
      <w:r w:rsidR="00503F27" w:rsidRPr="009423D4">
        <w:rPr>
          <w:rFonts w:eastAsia="Times New Roman"/>
          <w:b/>
          <w:bCs/>
          <w:color w:val="FF0000"/>
        </w:rPr>
        <w:t>seconded the motion</w:t>
      </w:r>
      <w:r w:rsidR="61AED4CA" w:rsidRPr="009423D4">
        <w:rPr>
          <w:rFonts w:eastAsia="Times New Roman"/>
          <w:b/>
          <w:bCs/>
          <w:color w:val="FF0000"/>
        </w:rPr>
        <w:t>; it carried unanimously</w:t>
      </w:r>
      <w:r w:rsidR="007B7CAE">
        <w:rPr>
          <w:rFonts w:eastAsia="Times New Roman"/>
          <w:b/>
          <w:bCs/>
          <w:color w:val="FF0000"/>
        </w:rPr>
        <w:t xml:space="preserve"> with</w:t>
      </w:r>
      <w:r w:rsidR="00D44CFD" w:rsidRPr="00D44CFD">
        <w:t xml:space="preserve"> </w:t>
      </w:r>
      <w:r w:rsidR="00D44CFD" w:rsidRPr="00D44CFD">
        <w:rPr>
          <w:rFonts w:eastAsia="Times New Roman"/>
          <w:b/>
          <w:bCs/>
          <w:color w:val="FF0000"/>
        </w:rPr>
        <w:t>Louanne Cooley, Mansfield;</w:t>
      </w:r>
      <w:r w:rsidR="00D44CFD">
        <w:rPr>
          <w:rFonts w:eastAsia="Times New Roman"/>
          <w:b/>
          <w:bCs/>
          <w:color w:val="FF0000"/>
        </w:rPr>
        <w:t xml:space="preserve"> </w:t>
      </w:r>
      <w:r w:rsidR="003B0F35">
        <w:rPr>
          <w:rFonts w:eastAsia="Times New Roman"/>
          <w:b/>
          <w:bCs/>
          <w:color w:val="FF0000"/>
        </w:rPr>
        <w:t xml:space="preserve">Bart </w:t>
      </w:r>
      <w:proofErr w:type="spellStart"/>
      <w:r w:rsidR="003B0F35">
        <w:rPr>
          <w:rFonts w:eastAsia="Times New Roman"/>
          <w:b/>
          <w:bCs/>
          <w:color w:val="FF0000"/>
        </w:rPr>
        <w:t>Pacekonis</w:t>
      </w:r>
      <w:proofErr w:type="spellEnd"/>
      <w:r w:rsidR="003B0F35">
        <w:rPr>
          <w:rFonts w:eastAsia="Times New Roman"/>
          <w:b/>
          <w:bCs/>
          <w:color w:val="FF0000"/>
        </w:rPr>
        <w:t>, South Windsor;</w:t>
      </w:r>
      <w:r w:rsidR="0087253B">
        <w:rPr>
          <w:rFonts w:eastAsia="Times New Roman"/>
          <w:b/>
          <w:bCs/>
          <w:color w:val="FF0000"/>
        </w:rPr>
        <w:t xml:space="preserve"> and</w:t>
      </w:r>
      <w:r w:rsidR="003B0F35">
        <w:rPr>
          <w:rFonts w:eastAsia="Times New Roman"/>
          <w:b/>
          <w:bCs/>
          <w:color w:val="FF0000"/>
        </w:rPr>
        <w:t xml:space="preserve"> </w:t>
      </w:r>
      <w:r w:rsidR="00ED37F5">
        <w:rPr>
          <w:rFonts w:eastAsia="Times New Roman"/>
          <w:b/>
          <w:bCs/>
          <w:color w:val="FF0000"/>
        </w:rPr>
        <w:t xml:space="preserve">Peggy </w:t>
      </w:r>
      <w:r w:rsidR="00FE4822">
        <w:rPr>
          <w:rFonts w:eastAsia="Times New Roman"/>
          <w:b/>
          <w:bCs/>
          <w:color w:val="FF0000"/>
        </w:rPr>
        <w:t>Sayers, Windsor Locks</w:t>
      </w:r>
      <w:r w:rsidR="00B33B41">
        <w:rPr>
          <w:rFonts w:eastAsia="Times New Roman"/>
          <w:b/>
          <w:bCs/>
          <w:color w:val="FF0000"/>
        </w:rPr>
        <w:t xml:space="preserve"> </w:t>
      </w:r>
      <w:r w:rsidR="007B7CAE">
        <w:rPr>
          <w:rFonts w:eastAsia="Times New Roman"/>
          <w:b/>
          <w:bCs/>
          <w:color w:val="FF0000"/>
        </w:rPr>
        <w:t>abstaining</w:t>
      </w:r>
      <w:r w:rsidR="000E18CB" w:rsidRPr="009423D4">
        <w:rPr>
          <w:rFonts w:eastAsia="Times New Roman"/>
          <w:b/>
          <w:bCs/>
          <w:color w:val="FF0000"/>
        </w:rPr>
        <w:t>.</w:t>
      </w:r>
      <w:r w:rsidR="00621AC1">
        <w:rPr>
          <w:rFonts w:eastAsia="Times New Roman"/>
          <w:b/>
          <w:bCs/>
          <w:color w:val="FF0000"/>
        </w:rPr>
        <w:t xml:space="preserve"> </w:t>
      </w:r>
    </w:p>
    <w:p w14:paraId="44291427" w14:textId="77777777" w:rsidR="00AB5DF0" w:rsidRPr="009423D4" w:rsidRDefault="00AB5DF0" w:rsidP="006F6C21">
      <w:pPr>
        <w:spacing w:after="0" w:line="240" w:lineRule="auto"/>
        <w:rPr>
          <w:rFonts w:eastAsia="Times New Roman" w:cstheme="minorHAnsi"/>
        </w:rPr>
      </w:pPr>
    </w:p>
    <w:p w14:paraId="64495714" w14:textId="77D2B163" w:rsidR="00E66DDF" w:rsidRPr="009423D4" w:rsidRDefault="008B4F06" w:rsidP="006F6C21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3</w:t>
      </w:r>
      <w:r w:rsidR="008F22A8" w:rsidRPr="009423D4">
        <w:rPr>
          <w:rFonts w:eastAsia="Times New Roman" w:cstheme="minorHAnsi"/>
          <w:b/>
          <w:bCs/>
          <w:u w:val="single"/>
        </w:rPr>
        <w:t xml:space="preserve">. Presentation: </w:t>
      </w:r>
      <w:r w:rsidR="00415246" w:rsidRPr="00415246">
        <w:rPr>
          <w:rFonts w:eastAsia="Times New Roman" w:cstheme="minorHAnsi"/>
          <w:b/>
          <w:bCs/>
          <w:u w:val="single"/>
        </w:rPr>
        <w:t>Expansion of Resilient Connecticut into the Capitol Region; David Murphy, Connecticut Institute for Resilience and Climate Adaptation</w:t>
      </w:r>
    </w:p>
    <w:p w14:paraId="460E5560" w14:textId="1814F44F" w:rsidR="00E66DDF" w:rsidRPr="009423D4" w:rsidRDefault="004E4770" w:rsidP="006F6C21">
      <w:pPr>
        <w:spacing w:after="0" w:line="240" w:lineRule="auto"/>
        <w:rPr>
          <w:rFonts w:eastAsia="Times New Roman" w:cstheme="minorHAnsi"/>
        </w:rPr>
      </w:pPr>
      <w:r w:rsidRPr="004E4770">
        <w:rPr>
          <w:rFonts w:eastAsia="Times New Roman" w:cstheme="minorHAnsi"/>
        </w:rPr>
        <w:t>David Murphy</w:t>
      </w:r>
      <w:r>
        <w:rPr>
          <w:rFonts w:eastAsia="Times New Roman" w:cstheme="minorHAnsi"/>
        </w:rPr>
        <w:t xml:space="preserve"> from</w:t>
      </w:r>
      <w:r w:rsidRPr="004E4770">
        <w:rPr>
          <w:rFonts w:eastAsia="Times New Roman" w:cstheme="minorHAnsi"/>
        </w:rPr>
        <w:t xml:space="preserve"> </w:t>
      </w:r>
      <w:r w:rsidR="003B282B">
        <w:rPr>
          <w:rFonts w:eastAsia="Times New Roman" w:cstheme="minorHAnsi"/>
        </w:rPr>
        <w:t xml:space="preserve">the </w:t>
      </w:r>
      <w:r w:rsidRPr="004E4770">
        <w:rPr>
          <w:rFonts w:eastAsia="Times New Roman" w:cstheme="minorHAnsi"/>
        </w:rPr>
        <w:t>Connecticut Institute for Resilience and Climate Adaptation</w:t>
      </w:r>
      <w:r w:rsidR="003B282B">
        <w:rPr>
          <w:rFonts w:eastAsia="Times New Roman" w:cstheme="minorHAnsi"/>
        </w:rPr>
        <w:t xml:space="preserve"> gave a present</w:t>
      </w:r>
      <w:r w:rsidR="006055D8">
        <w:rPr>
          <w:rFonts w:eastAsia="Times New Roman" w:cstheme="minorHAnsi"/>
        </w:rPr>
        <w:t>ation</w:t>
      </w:r>
      <w:r w:rsidR="00C925CA">
        <w:rPr>
          <w:rFonts w:eastAsia="Times New Roman" w:cstheme="minorHAnsi"/>
        </w:rPr>
        <w:t xml:space="preserve"> on the</w:t>
      </w:r>
      <w:r w:rsidR="00815789">
        <w:rPr>
          <w:rFonts w:eastAsia="Times New Roman" w:cstheme="minorHAnsi"/>
        </w:rPr>
        <w:t xml:space="preserve"> organization’s</w:t>
      </w:r>
      <w:r w:rsidR="00C925CA">
        <w:rPr>
          <w:rFonts w:eastAsia="Times New Roman" w:cstheme="minorHAnsi"/>
        </w:rPr>
        <w:t xml:space="preserve"> new Resilient Connecticut 2.0 Program</w:t>
      </w:r>
      <w:r w:rsidR="008F22A8" w:rsidRPr="009423D4">
        <w:rPr>
          <w:rFonts w:eastAsia="Times New Roman" w:cstheme="minorHAnsi"/>
        </w:rPr>
        <w:t xml:space="preserve">. </w:t>
      </w:r>
      <w:r w:rsidR="007721B0" w:rsidRPr="00400C75">
        <w:rPr>
          <w:rFonts w:eastAsia="Times New Roman" w:cstheme="minorHAnsi"/>
        </w:rPr>
        <w:t>The full presentation</w:t>
      </w:r>
      <w:r w:rsidR="00903BA8" w:rsidRPr="00400C75">
        <w:rPr>
          <w:rFonts w:eastAsia="Times New Roman" w:cstheme="minorHAnsi"/>
        </w:rPr>
        <w:t xml:space="preserve"> </w:t>
      </w:r>
      <w:r w:rsidR="007721B0" w:rsidRPr="00400C75">
        <w:rPr>
          <w:rFonts w:eastAsia="Times New Roman" w:cstheme="minorHAnsi"/>
        </w:rPr>
        <w:t xml:space="preserve">can be viewed </w:t>
      </w:r>
      <w:r w:rsidR="00524492" w:rsidRPr="00400C75">
        <w:rPr>
          <w:rFonts w:eastAsia="Times New Roman" w:cstheme="minorHAnsi"/>
        </w:rPr>
        <w:t>here,</w:t>
      </w:r>
      <w:r w:rsidR="00277944">
        <w:rPr>
          <w:rFonts w:eastAsia="Times New Roman" w:cstheme="minorHAnsi"/>
        </w:rPr>
        <w:t xml:space="preserve"> and the di</w:t>
      </w:r>
      <w:r w:rsidR="004B5F49">
        <w:rPr>
          <w:rFonts w:eastAsia="Times New Roman" w:cstheme="minorHAnsi"/>
        </w:rPr>
        <w:t>scussion can be found at the</w:t>
      </w:r>
      <w:r w:rsidR="005777A7">
        <w:rPr>
          <w:rFonts w:eastAsia="Times New Roman" w:cstheme="minorHAnsi"/>
        </w:rPr>
        <w:t xml:space="preserve"> 5:48</w:t>
      </w:r>
      <w:r w:rsidR="004B5F49">
        <w:rPr>
          <w:rFonts w:eastAsia="Times New Roman" w:cstheme="minorHAnsi"/>
        </w:rPr>
        <w:t xml:space="preserve"> minute mark in the recording.</w:t>
      </w:r>
      <w:r w:rsidR="00BF1DD5">
        <w:rPr>
          <w:rFonts w:eastAsia="Times New Roman" w:cstheme="minorHAnsi"/>
        </w:rPr>
        <w:t xml:space="preserve"> </w:t>
      </w:r>
    </w:p>
    <w:p w14:paraId="4E00411A" w14:textId="77777777" w:rsidR="00B15C03" w:rsidRPr="009423D4" w:rsidRDefault="00B15C03" w:rsidP="006F6C21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3BAB04E3" w14:textId="58E91BED" w:rsidR="0073042C" w:rsidRPr="009423D4" w:rsidRDefault="00726A6B" w:rsidP="006F6C21">
      <w:pPr>
        <w:spacing w:after="0" w:line="240" w:lineRule="auto"/>
        <w:rPr>
          <w:rFonts w:eastAsia="Times New Roman" w:cstheme="minorHAnsi"/>
          <w:b/>
          <w:bCs/>
          <w:u w:val="single"/>
          <w:lang w:val="sq-AL"/>
        </w:rPr>
      </w:pPr>
      <w:r>
        <w:rPr>
          <w:rFonts w:eastAsia="Times New Roman" w:cstheme="minorHAnsi"/>
          <w:b/>
          <w:bCs/>
          <w:u w:val="single"/>
        </w:rPr>
        <w:lastRenderedPageBreak/>
        <w:t>4</w:t>
      </w:r>
      <w:r w:rsidR="006F6C21" w:rsidRPr="009423D4">
        <w:rPr>
          <w:rFonts w:eastAsia="Times New Roman" w:cstheme="minorHAnsi"/>
          <w:b/>
          <w:bCs/>
          <w:u w:val="single"/>
        </w:rPr>
        <w:t xml:space="preserve">. </w:t>
      </w:r>
      <w:r w:rsidR="004912F0" w:rsidRPr="009423D4">
        <w:rPr>
          <w:rFonts w:eastAsia="Times New Roman" w:cstheme="minorHAnsi"/>
          <w:b/>
          <w:bCs/>
          <w:u w:val="single"/>
        </w:rPr>
        <w:t>Report on Zoning and Subdivision Referrals</w:t>
      </w:r>
    </w:p>
    <w:p w14:paraId="5E834644" w14:textId="43CB2907" w:rsidR="0073042C" w:rsidRPr="009423D4" w:rsidRDefault="00E12679" w:rsidP="7F851250">
      <w:pPr>
        <w:spacing w:after="0" w:line="240" w:lineRule="auto"/>
        <w:rPr>
          <w:rFonts w:eastAsia="Times New Roman"/>
          <w:lang w:val="sq-AL"/>
        </w:rPr>
      </w:pPr>
      <w:r>
        <w:rPr>
          <w:rFonts w:eastAsia="Times New Roman"/>
          <w:lang w:val="sq-AL"/>
        </w:rPr>
        <w:t>Jacob Knowlton</w:t>
      </w:r>
      <w:r w:rsidR="008E2D52" w:rsidRPr="009423D4">
        <w:rPr>
          <w:rFonts w:eastAsia="Times New Roman"/>
          <w:lang w:val="sq-AL"/>
        </w:rPr>
        <w:t xml:space="preserve"> reviewed recent zoning and subdivision referrals with the RPC.</w:t>
      </w:r>
      <w:r w:rsidR="001F28BF">
        <w:rPr>
          <w:rFonts w:eastAsia="Times New Roman"/>
          <w:lang w:val="sq-AL"/>
        </w:rPr>
        <w:t xml:space="preserve"> </w:t>
      </w:r>
    </w:p>
    <w:p w14:paraId="0CC59CC5" w14:textId="77777777" w:rsidR="006F6C21" w:rsidRPr="009423D4" w:rsidRDefault="006F6C21" w:rsidP="006F6C21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</w:p>
    <w:p w14:paraId="2CC916D3" w14:textId="6FE9523E" w:rsidR="0073042C" w:rsidRPr="009423D4" w:rsidRDefault="00266BF2" w:rsidP="006F6C21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  <w:r>
        <w:rPr>
          <w:rFonts w:eastAsia="Times New Roman" w:cstheme="minorHAnsi"/>
          <w:b/>
          <w:color w:val="FF0000"/>
          <w:lang w:val="sq-AL"/>
        </w:rPr>
        <w:t>Louanne Cooley, Mansfield</w:t>
      </w:r>
      <w:r w:rsidR="008E2D52" w:rsidRPr="009423D4">
        <w:rPr>
          <w:rFonts w:eastAsia="Times New Roman" w:cstheme="minorHAnsi"/>
          <w:b/>
          <w:color w:val="FF0000"/>
          <w:lang w:val="sq-AL"/>
        </w:rPr>
        <w:t xml:space="preserve"> made a motion to approve the referrals as presented.</w:t>
      </w:r>
      <w:r w:rsidR="00726A6B">
        <w:rPr>
          <w:rFonts w:eastAsia="Times New Roman" w:cstheme="minorHAnsi"/>
          <w:b/>
          <w:color w:val="FF0000"/>
          <w:lang w:val="sq-AL"/>
        </w:rPr>
        <w:t xml:space="preserve"> </w:t>
      </w:r>
      <w:r>
        <w:rPr>
          <w:rFonts w:eastAsia="Times New Roman" w:cstheme="minorHAnsi"/>
          <w:b/>
          <w:color w:val="FF0000"/>
          <w:lang w:val="sq-AL"/>
        </w:rPr>
        <w:t>Bonnie Potocki</w:t>
      </w:r>
      <w:r w:rsidR="00903BA8" w:rsidRPr="009423D4">
        <w:rPr>
          <w:rFonts w:eastAsia="Times New Roman" w:cstheme="minorHAnsi"/>
          <w:b/>
          <w:color w:val="FF0000"/>
          <w:lang w:val="sq-AL"/>
        </w:rPr>
        <w:t>,</w:t>
      </w:r>
      <w:r>
        <w:rPr>
          <w:rFonts w:eastAsia="Times New Roman" w:cstheme="minorHAnsi"/>
          <w:b/>
          <w:color w:val="FF0000"/>
          <w:lang w:val="sq-AL"/>
        </w:rPr>
        <w:t xml:space="preserve"> Manchester</w:t>
      </w:r>
      <w:r w:rsidR="008E2D52" w:rsidRPr="009423D4">
        <w:rPr>
          <w:rFonts w:eastAsia="Times New Roman" w:cstheme="minorHAnsi"/>
          <w:b/>
          <w:color w:val="FF0000"/>
          <w:lang w:val="sq-AL"/>
        </w:rPr>
        <w:t xml:space="preserve"> seconded the motion and it carried unanimousl</w:t>
      </w:r>
      <w:r w:rsidR="00F66C36">
        <w:rPr>
          <w:rFonts w:eastAsia="Times New Roman" w:cstheme="minorHAnsi"/>
          <w:b/>
          <w:color w:val="FF0000"/>
          <w:lang w:val="sq-AL"/>
        </w:rPr>
        <w:t>y</w:t>
      </w:r>
      <w:r w:rsidR="008E2D52" w:rsidRPr="009423D4">
        <w:rPr>
          <w:rFonts w:eastAsia="Times New Roman" w:cstheme="minorHAnsi"/>
          <w:b/>
          <w:color w:val="FF0000"/>
          <w:lang w:val="sq-AL"/>
        </w:rPr>
        <w:t>.</w:t>
      </w:r>
    </w:p>
    <w:p w14:paraId="18E3C2A1" w14:textId="74AE4E7C" w:rsidR="00903BA8" w:rsidRDefault="00903BA8" w:rsidP="006F6C21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</w:p>
    <w:p w14:paraId="55AE49AC" w14:textId="18CFCE41" w:rsidR="00656BFB" w:rsidRDefault="00656BFB" w:rsidP="006F6C21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5</w:t>
      </w:r>
      <w:r w:rsidRPr="009423D4">
        <w:rPr>
          <w:rFonts w:eastAsia="Times New Roman" w:cstheme="minorHAnsi"/>
          <w:b/>
          <w:bCs/>
          <w:u w:val="single"/>
        </w:rPr>
        <w:t xml:space="preserve">. </w:t>
      </w:r>
      <w:r w:rsidR="00403ACE" w:rsidRPr="00403ACE">
        <w:rPr>
          <w:rFonts w:eastAsia="Times New Roman" w:cstheme="minorHAnsi"/>
          <w:b/>
          <w:bCs/>
          <w:u w:val="single"/>
        </w:rPr>
        <w:t>Approval of 2023 Meeting Schedule</w:t>
      </w:r>
    </w:p>
    <w:p w14:paraId="6D485BD8" w14:textId="4EAA220E" w:rsidR="00E821CE" w:rsidRPr="00E11433" w:rsidRDefault="00E821CE" w:rsidP="006F6C21">
      <w:pPr>
        <w:spacing w:after="0" w:line="240" w:lineRule="auto"/>
        <w:rPr>
          <w:rFonts w:eastAsia="Times New Roman" w:cstheme="minorHAnsi"/>
        </w:rPr>
      </w:pPr>
      <w:r w:rsidRPr="00E11433">
        <w:rPr>
          <w:rFonts w:eastAsia="Times New Roman" w:cstheme="minorHAnsi"/>
        </w:rPr>
        <w:t>C</w:t>
      </w:r>
      <w:r w:rsidR="00E11433">
        <w:rPr>
          <w:rFonts w:eastAsia="Times New Roman" w:cstheme="minorHAnsi"/>
        </w:rPr>
        <w:t xml:space="preserve">hris Henchey presented </w:t>
      </w:r>
      <w:r w:rsidR="00D438B7">
        <w:rPr>
          <w:rFonts w:eastAsia="Times New Roman" w:cstheme="minorHAnsi"/>
        </w:rPr>
        <w:t xml:space="preserve">the proposed 2023 Regional Planning Commission </w:t>
      </w:r>
      <w:r w:rsidR="0013115B">
        <w:rPr>
          <w:rFonts w:eastAsia="Times New Roman" w:cstheme="minorHAnsi"/>
        </w:rPr>
        <w:t>schedule.</w:t>
      </w:r>
      <w:r w:rsidR="009A0461">
        <w:rPr>
          <w:rFonts w:eastAsia="Times New Roman" w:cstheme="minorHAnsi"/>
        </w:rPr>
        <w:t xml:space="preserve"> </w:t>
      </w:r>
      <w:r w:rsidR="00BD114F">
        <w:rPr>
          <w:rFonts w:eastAsia="Times New Roman" w:cstheme="minorHAnsi"/>
        </w:rPr>
        <w:t>Jennifer</w:t>
      </w:r>
      <w:r w:rsidR="004A5CD2">
        <w:rPr>
          <w:rFonts w:eastAsia="Times New Roman" w:cstheme="minorHAnsi"/>
        </w:rPr>
        <w:t xml:space="preserve"> </w:t>
      </w:r>
      <w:proofErr w:type="spellStart"/>
      <w:r w:rsidR="004A5CD2">
        <w:rPr>
          <w:rFonts w:eastAsia="Times New Roman" w:cstheme="minorHAnsi"/>
        </w:rPr>
        <w:t>Bartiss-Earley</w:t>
      </w:r>
      <w:proofErr w:type="spellEnd"/>
      <w:r w:rsidR="004A5CD2">
        <w:rPr>
          <w:rFonts w:eastAsia="Times New Roman" w:cstheme="minorHAnsi"/>
        </w:rPr>
        <w:t xml:space="preserve"> </w:t>
      </w:r>
      <w:r w:rsidR="007926D8">
        <w:rPr>
          <w:rFonts w:eastAsia="Times New Roman" w:cstheme="minorHAnsi"/>
        </w:rPr>
        <w:t xml:space="preserve">asked if the meeting schedule </w:t>
      </w:r>
      <w:r w:rsidR="007B5246">
        <w:rPr>
          <w:rFonts w:eastAsia="Times New Roman" w:cstheme="minorHAnsi"/>
        </w:rPr>
        <w:t xml:space="preserve">could be altered </w:t>
      </w:r>
      <w:r w:rsidR="00CD1767">
        <w:rPr>
          <w:rFonts w:eastAsia="Times New Roman" w:cstheme="minorHAnsi"/>
        </w:rPr>
        <w:t>to the 4</w:t>
      </w:r>
      <w:r w:rsidR="00CD1767" w:rsidRPr="00CD1767">
        <w:rPr>
          <w:rFonts w:eastAsia="Times New Roman" w:cstheme="minorHAnsi"/>
          <w:vertAlign w:val="superscript"/>
        </w:rPr>
        <w:t>th</w:t>
      </w:r>
      <w:r w:rsidR="00CD1767">
        <w:rPr>
          <w:rFonts w:eastAsia="Times New Roman" w:cstheme="minorHAnsi"/>
        </w:rPr>
        <w:t xml:space="preserve"> Thursday</w:t>
      </w:r>
      <w:r w:rsidR="00BD114F">
        <w:rPr>
          <w:rFonts w:eastAsia="Times New Roman" w:cstheme="minorHAnsi"/>
        </w:rPr>
        <w:t xml:space="preserve"> for a few months to allow for members from certain towns to attend to allow for broader representation. Mr. Henchey said he would coordinate </w:t>
      </w:r>
      <w:r w:rsidR="00C23E6E">
        <w:rPr>
          <w:rFonts w:eastAsia="Times New Roman" w:cstheme="minorHAnsi"/>
        </w:rPr>
        <w:t>with</w:t>
      </w:r>
      <w:r w:rsidR="00F66C36">
        <w:rPr>
          <w:rFonts w:eastAsia="Times New Roman" w:cstheme="minorHAnsi"/>
        </w:rPr>
        <w:t xml:space="preserve"> other</w:t>
      </w:r>
      <w:r w:rsidR="00C23E6E">
        <w:rPr>
          <w:rFonts w:eastAsia="Times New Roman" w:cstheme="minorHAnsi"/>
        </w:rPr>
        <w:t xml:space="preserve"> staff to update next year’s schedule to allow for this.</w:t>
      </w:r>
    </w:p>
    <w:p w14:paraId="29E7F97C" w14:textId="77777777" w:rsidR="00E821CE" w:rsidRDefault="00E821CE" w:rsidP="006F6C21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7BEEED90" w14:textId="576037C3" w:rsidR="00E821CE" w:rsidRPr="009423D4" w:rsidRDefault="00A37084" w:rsidP="00E821CE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  <w:r>
        <w:rPr>
          <w:rFonts w:eastAsia="Times New Roman" w:cstheme="minorHAnsi"/>
          <w:b/>
          <w:color w:val="FF0000"/>
          <w:lang w:val="sq-AL"/>
        </w:rPr>
        <w:t>Corey Turner</w:t>
      </w:r>
      <w:r w:rsidR="00E821CE" w:rsidRPr="009423D4">
        <w:rPr>
          <w:rFonts w:eastAsia="Times New Roman" w:cstheme="minorHAnsi"/>
          <w:b/>
          <w:color w:val="FF0000"/>
          <w:lang w:val="sq-AL"/>
        </w:rPr>
        <w:t>,</w:t>
      </w:r>
      <w:r>
        <w:rPr>
          <w:rFonts w:eastAsia="Times New Roman" w:cstheme="minorHAnsi"/>
          <w:b/>
          <w:color w:val="FF0000"/>
          <w:lang w:val="sq-AL"/>
        </w:rPr>
        <w:t xml:space="preserve"> Glastonbury</w:t>
      </w:r>
      <w:r w:rsidR="00E821CE" w:rsidRPr="009423D4">
        <w:rPr>
          <w:rFonts w:eastAsia="Times New Roman" w:cstheme="minorHAnsi"/>
          <w:b/>
          <w:color w:val="FF0000"/>
          <w:lang w:val="sq-AL"/>
        </w:rPr>
        <w:t xml:space="preserve"> made a motion to approve the </w:t>
      </w:r>
      <w:r w:rsidR="00E11433">
        <w:rPr>
          <w:rFonts w:eastAsia="Times New Roman" w:cstheme="minorHAnsi"/>
          <w:b/>
          <w:color w:val="FF0000"/>
          <w:lang w:val="sq-AL"/>
        </w:rPr>
        <w:t>2023 RPC Schedule</w:t>
      </w:r>
      <w:r w:rsidR="00E821CE" w:rsidRPr="009423D4">
        <w:rPr>
          <w:rFonts w:eastAsia="Times New Roman" w:cstheme="minorHAnsi"/>
          <w:b/>
          <w:color w:val="FF0000"/>
          <w:lang w:val="sq-AL"/>
        </w:rPr>
        <w:t xml:space="preserve"> as presented.</w:t>
      </w:r>
      <w:r w:rsidR="00E821CE">
        <w:rPr>
          <w:rFonts w:eastAsia="Times New Roman" w:cstheme="minorHAnsi"/>
          <w:b/>
          <w:color w:val="FF0000"/>
          <w:lang w:val="sq-AL"/>
        </w:rPr>
        <w:t xml:space="preserve"> </w:t>
      </w:r>
      <w:r w:rsidR="00F34B8E">
        <w:rPr>
          <w:rFonts w:eastAsia="Times New Roman" w:cstheme="minorHAnsi"/>
          <w:b/>
          <w:color w:val="FF0000"/>
          <w:lang w:val="sq-AL"/>
        </w:rPr>
        <w:t>Bart Pacekonis</w:t>
      </w:r>
      <w:r w:rsidR="00E821CE" w:rsidRPr="009423D4">
        <w:rPr>
          <w:rFonts w:eastAsia="Times New Roman" w:cstheme="minorHAnsi"/>
          <w:b/>
          <w:color w:val="FF0000"/>
          <w:lang w:val="sq-AL"/>
        </w:rPr>
        <w:t>,</w:t>
      </w:r>
      <w:r w:rsidR="00F34B8E">
        <w:rPr>
          <w:rFonts w:eastAsia="Times New Roman" w:cstheme="minorHAnsi"/>
          <w:b/>
          <w:color w:val="FF0000"/>
          <w:lang w:val="sq-AL"/>
        </w:rPr>
        <w:t xml:space="preserve"> South Windsor</w:t>
      </w:r>
      <w:r w:rsidR="00E821CE" w:rsidRPr="009423D4">
        <w:rPr>
          <w:rFonts w:eastAsia="Times New Roman" w:cstheme="minorHAnsi"/>
          <w:b/>
          <w:color w:val="FF0000"/>
          <w:lang w:val="sq-AL"/>
        </w:rPr>
        <w:t xml:space="preserve"> seconded the motion</w:t>
      </w:r>
      <w:r>
        <w:rPr>
          <w:rFonts w:eastAsia="Times New Roman" w:cstheme="minorHAnsi"/>
          <w:b/>
          <w:color w:val="FF0000"/>
          <w:lang w:val="sq-AL"/>
        </w:rPr>
        <w:t xml:space="preserve"> </w:t>
      </w:r>
      <w:r w:rsidR="00E821CE" w:rsidRPr="009423D4">
        <w:rPr>
          <w:rFonts w:eastAsia="Times New Roman" w:cstheme="minorHAnsi"/>
          <w:b/>
          <w:color w:val="FF0000"/>
          <w:lang w:val="sq-AL"/>
        </w:rPr>
        <w:t>and it carried unanimously.</w:t>
      </w:r>
    </w:p>
    <w:p w14:paraId="527209CD" w14:textId="77777777" w:rsidR="00E821CE" w:rsidRPr="009423D4" w:rsidRDefault="00E821CE" w:rsidP="006F6C21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</w:p>
    <w:p w14:paraId="695D6756" w14:textId="63327275" w:rsidR="003F0B0E" w:rsidRPr="009423D4" w:rsidRDefault="003F0B0E" w:rsidP="006F6C21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</w:p>
    <w:p w14:paraId="1B508F9F" w14:textId="77A56FC8" w:rsidR="00AA7E9A" w:rsidRPr="0013115B" w:rsidRDefault="00522BAA" w:rsidP="0013115B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9423D4">
        <w:rPr>
          <w:rFonts w:eastAsia="Times New Roman" w:cstheme="minorHAnsi"/>
          <w:b/>
          <w:bCs/>
          <w:u w:val="single"/>
        </w:rPr>
        <w:t>6</w:t>
      </w:r>
      <w:r w:rsidR="006F6C21" w:rsidRPr="009423D4">
        <w:rPr>
          <w:rFonts w:eastAsia="Times New Roman" w:cstheme="minorHAnsi"/>
          <w:b/>
          <w:bCs/>
          <w:u w:val="single"/>
        </w:rPr>
        <w:t xml:space="preserve">. </w:t>
      </w:r>
      <w:r w:rsidR="004912F0" w:rsidRPr="009423D4">
        <w:rPr>
          <w:rFonts w:eastAsia="Times New Roman" w:cstheme="minorHAnsi"/>
          <w:b/>
          <w:bCs/>
          <w:u w:val="single"/>
        </w:rPr>
        <w:t>What’s New in My Town</w:t>
      </w:r>
      <w:r w:rsidR="000B2240" w:rsidRPr="009423D4">
        <w:rPr>
          <w:rFonts w:eastAsia="Times New Roman" w:cstheme="minorHAnsi"/>
          <w:b/>
          <w:bCs/>
          <w:u w:val="single"/>
        </w:rPr>
        <w:t xml:space="preserve"> – </w:t>
      </w:r>
      <w:r w:rsidR="004912F0" w:rsidRPr="009423D4">
        <w:rPr>
          <w:rFonts w:eastAsia="Times New Roman" w:cstheme="minorHAnsi"/>
          <w:b/>
          <w:bCs/>
          <w:u w:val="single"/>
        </w:rPr>
        <w:t>A Discussion and Report on Local Planning and Development Activities in the Municipalities of the Capitol Region</w:t>
      </w:r>
    </w:p>
    <w:p w14:paraId="1A2722FC" w14:textId="4E3237A9" w:rsidR="00EE26A6" w:rsidRPr="009423D4" w:rsidRDefault="00EE26A6" w:rsidP="7F851250">
      <w:pPr>
        <w:spacing w:after="0" w:line="240" w:lineRule="auto"/>
        <w:rPr>
          <w:rFonts w:eastAsia="Times New Roman"/>
          <w:lang w:val="sq-AL"/>
        </w:rPr>
      </w:pPr>
      <w:r w:rsidRPr="009423D4">
        <w:rPr>
          <w:rFonts w:eastAsia="Times New Roman"/>
          <w:lang w:val="sq-AL"/>
        </w:rPr>
        <w:t xml:space="preserve">During the “What’s New in My Town” segment, members discuss recent activities within their respective municipalities. This can include anything from town business, zoning regulations, new structures, and other updates. </w:t>
      </w:r>
    </w:p>
    <w:p w14:paraId="778E3079" w14:textId="24E6893F" w:rsidR="00EE26A6" w:rsidRPr="009423D4" w:rsidRDefault="00EE26A6" w:rsidP="7F851250">
      <w:pPr>
        <w:spacing w:after="0" w:line="240" w:lineRule="auto"/>
        <w:rPr>
          <w:rFonts w:eastAsia="Times New Roman"/>
          <w:lang w:val="sq-AL"/>
        </w:rPr>
      </w:pPr>
    </w:p>
    <w:p w14:paraId="3B2BEFF5" w14:textId="1A48DDA5" w:rsidR="00EE26A6" w:rsidRPr="009423D4" w:rsidRDefault="00EE26A6" w:rsidP="7F851250">
      <w:pPr>
        <w:spacing w:after="0" w:line="240" w:lineRule="auto"/>
        <w:rPr>
          <w:rFonts w:eastAsia="Times New Roman"/>
          <w:lang w:val="sq-AL"/>
        </w:rPr>
      </w:pPr>
      <w:r w:rsidRPr="009423D4">
        <w:rPr>
          <w:rFonts w:eastAsia="Times New Roman"/>
          <w:lang w:val="sq-AL"/>
        </w:rPr>
        <w:t>This month’s discussion can be found at the</w:t>
      </w:r>
      <w:r w:rsidR="00325899">
        <w:rPr>
          <w:rFonts w:eastAsia="Times New Roman"/>
          <w:lang w:val="sq-AL"/>
        </w:rPr>
        <w:t xml:space="preserve"> 45:25</w:t>
      </w:r>
      <w:r w:rsidRPr="009423D4">
        <w:rPr>
          <w:rFonts w:eastAsia="Times New Roman"/>
          <w:lang w:val="sq-AL"/>
        </w:rPr>
        <w:t xml:space="preserve"> </w:t>
      </w:r>
      <w:r w:rsidRPr="004B5F49">
        <w:rPr>
          <w:rFonts w:eastAsia="Times New Roman"/>
          <w:lang w:val="sq-AL"/>
        </w:rPr>
        <w:t>minute mark in the recording found here</w:t>
      </w:r>
      <w:r w:rsidRPr="009423D4">
        <w:rPr>
          <w:rFonts w:eastAsia="Times New Roman"/>
          <w:lang w:val="sq-AL"/>
        </w:rPr>
        <w:t>.</w:t>
      </w:r>
    </w:p>
    <w:p w14:paraId="5D46DCF7" w14:textId="0297D869" w:rsidR="001B581E" w:rsidRPr="009423D4" w:rsidRDefault="001B581E" w:rsidP="006F6C21">
      <w:pPr>
        <w:spacing w:after="0" w:line="240" w:lineRule="auto"/>
        <w:rPr>
          <w:rFonts w:eastAsia="Times New Roman" w:cstheme="minorHAnsi"/>
        </w:rPr>
      </w:pPr>
    </w:p>
    <w:p w14:paraId="59343AF0" w14:textId="3053AC4C" w:rsidR="00804EF3" w:rsidRPr="009423D4" w:rsidRDefault="00522BAA" w:rsidP="006F6C21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9423D4">
        <w:rPr>
          <w:rFonts w:eastAsia="Times New Roman" w:cstheme="minorHAnsi"/>
          <w:b/>
          <w:bCs/>
          <w:u w:val="single"/>
        </w:rPr>
        <w:t>7</w:t>
      </w:r>
      <w:r w:rsidR="006F6C21" w:rsidRPr="009423D4">
        <w:rPr>
          <w:rFonts w:eastAsia="Times New Roman" w:cstheme="minorHAnsi"/>
          <w:b/>
          <w:bCs/>
          <w:u w:val="single"/>
        </w:rPr>
        <w:t xml:space="preserve">. </w:t>
      </w:r>
      <w:r w:rsidR="004912F0" w:rsidRPr="009423D4">
        <w:rPr>
          <w:rFonts w:eastAsia="Times New Roman" w:cstheme="minorHAnsi"/>
          <w:b/>
          <w:bCs/>
          <w:u w:val="single"/>
        </w:rPr>
        <w:t>Other Business</w:t>
      </w:r>
    </w:p>
    <w:p w14:paraId="60BF448C" w14:textId="4BA1A7C8" w:rsidR="008F6237" w:rsidRDefault="008F6237" w:rsidP="006F6C2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Chris Henchey </w:t>
      </w:r>
      <w:r w:rsidR="004713C4">
        <w:rPr>
          <w:rFonts w:eastAsia="Times New Roman" w:cstheme="minorHAnsi"/>
        </w:rPr>
        <w:t xml:space="preserve">mentioned that he will no longer be involved in staffing Regional Planning Commission meetings and </w:t>
      </w:r>
      <w:r w:rsidR="00ED47D5">
        <w:rPr>
          <w:rFonts w:eastAsia="Times New Roman" w:cstheme="minorHAnsi"/>
        </w:rPr>
        <w:t>to</w:t>
      </w:r>
      <w:r w:rsidR="004713C4">
        <w:rPr>
          <w:rFonts w:eastAsia="Times New Roman" w:cstheme="minorHAnsi"/>
        </w:rPr>
        <w:t xml:space="preserve"> </w:t>
      </w:r>
      <w:r w:rsidR="006568B8">
        <w:rPr>
          <w:rFonts w:eastAsia="Times New Roman" w:cstheme="minorHAnsi"/>
        </w:rPr>
        <w:t>direct</w:t>
      </w:r>
      <w:r w:rsidR="004713C4">
        <w:rPr>
          <w:rFonts w:eastAsia="Times New Roman" w:cstheme="minorHAnsi"/>
        </w:rPr>
        <w:t xml:space="preserve"> </w:t>
      </w:r>
      <w:r w:rsidR="004D1ADF">
        <w:rPr>
          <w:rFonts w:eastAsia="Times New Roman" w:cstheme="minorHAnsi"/>
        </w:rPr>
        <w:t>questions, suggestions, and comments to Jacob Knowlton</w:t>
      </w:r>
      <w:r w:rsidR="004B4A56">
        <w:rPr>
          <w:rFonts w:eastAsia="Times New Roman" w:cstheme="minorHAnsi"/>
        </w:rPr>
        <w:t xml:space="preserve"> or Caitlin Palmer.</w:t>
      </w:r>
      <w:r w:rsidR="00AB1697">
        <w:rPr>
          <w:rFonts w:eastAsia="Times New Roman" w:cstheme="minorHAnsi"/>
        </w:rPr>
        <w:t xml:space="preserve"> Jennifer </w:t>
      </w:r>
      <w:proofErr w:type="spellStart"/>
      <w:r w:rsidR="00AB1697">
        <w:rPr>
          <w:rFonts w:eastAsia="Times New Roman" w:cstheme="minorHAnsi"/>
        </w:rPr>
        <w:t>Bartiss-Earley</w:t>
      </w:r>
      <w:proofErr w:type="spellEnd"/>
      <w:r w:rsidR="007D5160">
        <w:rPr>
          <w:rFonts w:eastAsia="Times New Roman" w:cstheme="minorHAnsi"/>
        </w:rPr>
        <w:t xml:space="preserve"> thanked Mr. Henchey for his efforts.</w:t>
      </w:r>
    </w:p>
    <w:p w14:paraId="4BCBB9AC" w14:textId="2EE772D1" w:rsidR="00AB1697" w:rsidRDefault="00597E20" w:rsidP="006F6C2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Palmer </w:t>
      </w:r>
      <w:r w:rsidR="00052012">
        <w:rPr>
          <w:rFonts w:eastAsia="Times New Roman" w:cstheme="minorHAnsi"/>
        </w:rPr>
        <w:t>informed</w:t>
      </w:r>
      <w:r>
        <w:rPr>
          <w:rFonts w:eastAsia="Times New Roman" w:cstheme="minorHAnsi"/>
        </w:rPr>
        <w:t xml:space="preserve"> </w:t>
      </w:r>
      <w:r w:rsidR="007D5160">
        <w:rPr>
          <w:rFonts w:eastAsia="Times New Roman" w:cstheme="minorHAnsi"/>
        </w:rPr>
        <w:t>the commission of CRCOG’s</w:t>
      </w:r>
      <w:r w:rsidR="00052012">
        <w:rPr>
          <w:rFonts w:eastAsia="Times New Roman" w:cstheme="minorHAnsi"/>
        </w:rPr>
        <w:t xml:space="preserve"> ongoing</w:t>
      </w:r>
      <w:r w:rsidR="007D5160">
        <w:rPr>
          <w:rFonts w:eastAsia="Times New Roman" w:cstheme="minorHAnsi"/>
        </w:rPr>
        <w:t xml:space="preserve"> </w:t>
      </w:r>
      <w:r w:rsidR="00A62A88">
        <w:rPr>
          <w:rFonts w:eastAsia="Times New Roman" w:cstheme="minorHAnsi"/>
        </w:rPr>
        <w:t>update to their Metropolitan Transportation Plan</w:t>
      </w:r>
      <w:r w:rsidR="00052012">
        <w:rPr>
          <w:rFonts w:eastAsia="Times New Roman" w:cstheme="minorHAnsi"/>
        </w:rPr>
        <w:t xml:space="preserve"> and accompanying survey</w:t>
      </w:r>
      <w:r w:rsidR="00A62A88">
        <w:rPr>
          <w:rFonts w:eastAsia="Times New Roman" w:cstheme="minorHAnsi"/>
        </w:rPr>
        <w:t xml:space="preserve"> and the</w:t>
      </w:r>
      <w:r w:rsidR="00052012">
        <w:rPr>
          <w:rFonts w:eastAsia="Times New Roman" w:cstheme="minorHAnsi"/>
        </w:rPr>
        <w:t>ir</w:t>
      </w:r>
      <w:r w:rsidR="00A62A88">
        <w:rPr>
          <w:rFonts w:eastAsia="Times New Roman" w:cstheme="minorHAnsi"/>
        </w:rPr>
        <w:t xml:space="preserve"> Affordable Housing Plan inventory.</w:t>
      </w:r>
    </w:p>
    <w:p w14:paraId="31688D57" w14:textId="45EA0674" w:rsidR="00E76D9B" w:rsidRDefault="00A62A88" w:rsidP="7F851250">
      <w:pPr>
        <w:spacing w:after="0" w:line="240" w:lineRule="auto"/>
        <w:rPr>
          <w:rFonts w:eastAsia="Times New Roman" w:cstheme="minorHAnsi"/>
        </w:rPr>
      </w:pPr>
      <w:r w:rsidRPr="00A62A88">
        <w:rPr>
          <w:rFonts w:eastAsia="Times New Roman" w:cstheme="minorHAnsi"/>
        </w:rPr>
        <w:t xml:space="preserve">Jennifer </w:t>
      </w:r>
      <w:proofErr w:type="spellStart"/>
      <w:r w:rsidRPr="00A62A88">
        <w:rPr>
          <w:rFonts w:eastAsia="Times New Roman" w:cstheme="minorHAnsi"/>
        </w:rPr>
        <w:t>Bartiss-Earley</w:t>
      </w:r>
      <w:proofErr w:type="spellEnd"/>
      <w:r>
        <w:rPr>
          <w:rFonts w:eastAsia="Times New Roman" w:cstheme="minorHAnsi"/>
        </w:rPr>
        <w:t xml:space="preserve"> wished</w:t>
      </w:r>
      <w:r w:rsidR="00B5631B">
        <w:rPr>
          <w:rFonts w:eastAsia="Times New Roman" w:cstheme="minorHAnsi"/>
        </w:rPr>
        <w:t xml:space="preserve"> the commission and staff a happy holiday season.</w:t>
      </w:r>
    </w:p>
    <w:p w14:paraId="31CB75A5" w14:textId="77777777" w:rsidR="00A62A88" w:rsidRPr="009423D4" w:rsidRDefault="00A62A88" w:rsidP="7F851250">
      <w:pPr>
        <w:spacing w:after="0" w:line="240" w:lineRule="auto"/>
        <w:rPr>
          <w:rFonts w:eastAsia="Times New Roman"/>
        </w:rPr>
      </w:pPr>
    </w:p>
    <w:p w14:paraId="237324AC" w14:textId="585CC2CB" w:rsidR="000B2240" w:rsidRPr="00E51CEB" w:rsidRDefault="000E50E9" w:rsidP="006F6C21">
      <w:pPr>
        <w:spacing w:after="0" w:line="240" w:lineRule="auto"/>
        <w:rPr>
          <w:rFonts w:eastAsia="Times New Roman" w:cstheme="minorHAnsi"/>
          <w:b/>
          <w:color w:val="FF0000"/>
          <w:lang w:val="sq-AL"/>
        </w:rPr>
      </w:pPr>
      <w:r w:rsidRPr="009423D4">
        <w:rPr>
          <w:rFonts w:eastAsia="Times New Roman" w:cstheme="minorHAnsi"/>
          <w:b/>
          <w:color w:val="FF0000"/>
          <w:lang w:val="sq-AL"/>
        </w:rPr>
        <w:t xml:space="preserve">With no further business, </w:t>
      </w:r>
      <w:r w:rsidR="001B581E" w:rsidRPr="009423D4">
        <w:rPr>
          <w:rFonts w:eastAsia="Times New Roman" w:cstheme="minorHAnsi"/>
          <w:b/>
          <w:color w:val="FF0000"/>
          <w:lang w:val="sq-AL"/>
        </w:rPr>
        <w:t>a motion to adjourn</w:t>
      </w:r>
      <w:r w:rsidRPr="009423D4">
        <w:rPr>
          <w:rFonts w:eastAsia="Times New Roman" w:cstheme="minorHAnsi"/>
          <w:b/>
          <w:color w:val="FF0000"/>
          <w:lang w:val="sq-AL"/>
        </w:rPr>
        <w:t xml:space="preserve"> </w:t>
      </w:r>
      <w:r w:rsidR="00F601EC" w:rsidRPr="009423D4">
        <w:rPr>
          <w:rFonts w:eastAsia="Times New Roman" w:cstheme="minorHAnsi"/>
          <w:b/>
          <w:color w:val="FF0000"/>
          <w:lang w:val="sq-AL"/>
        </w:rPr>
        <w:t>was made</w:t>
      </w:r>
      <w:r w:rsidR="001C45AD">
        <w:rPr>
          <w:rFonts w:eastAsia="Times New Roman" w:cstheme="minorHAnsi"/>
          <w:b/>
          <w:color w:val="FF0000"/>
          <w:lang w:val="sq-AL"/>
        </w:rPr>
        <w:t xml:space="preserve"> by</w:t>
      </w:r>
      <w:r w:rsidR="005B5465">
        <w:rPr>
          <w:rFonts w:eastAsia="Times New Roman" w:cstheme="minorHAnsi"/>
          <w:b/>
          <w:color w:val="FF0000"/>
          <w:lang w:val="sq-AL"/>
        </w:rPr>
        <w:t xml:space="preserve"> Bart Pacekonis, South Windsor</w:t>
      </w:r>
      <w:r w:rsidR="0067274A">
        <w:rPr>
          <w:rFonts w:eastAsia="Times New Roman" w:cstheme="minorHAnsi"/>
          <w:b/>
          <w:color w:val="FF0000"/>
          <w:lang w:val="sq-AL"/>
        </w:rPr>
        <w:t xml:space="preserve"> </w:t>
      </w:r>
      <w:r w:rsidRPr="009423D4">
        <w:rPr>
          <w:rFonts w:eastAsia="Times New Roman" w:cstheme="minorHAnsi"/>
          <w:b/>
          <w:color w:val="FF0000"/>
          <w:lang w:val="sq-AL"/>
        </w:rPr>
        <w:t xml:space="preserve">at </w:t>
      </w:r>
      <w:r w:rsidR="00F601EC" w:rsidRPr="009423D4">
        <w:rPr>
          <w:rFonts w:eastAsia="Times New Roman" w:cstheme="minorHAnsi"/>
          <w:b/>
          <w:color w:val="FF0000"/>
          <w:lang w:val="sq-AL"/>
        </w:rPr>
        <w:t>8:</w:t>
      </w:r>
      <w:r w:rsidR="00B5631B">
        <w:rPr>
          <w:rFonts w:eastAsia="Times New Roman" w:cstheme="minorHAnsi"/>
          <w:b/>
          <w:color w:val="FF0000"/>
          <w:lang w:val="sq-AL"/>
        </w:rPr>
        <w:t>04</w:t>
      </w:r>
      <w:r w:rsidRPr="009423D4">
        <w:rPr>
          <w:rFonts w:eastAsia="Times New Roman" w:cstheme="minorHAnsi"/>
          <w:b/>
          <w:color w:val="FF0000"/>
          <w:lang w:val="sq-AL"/>
        </w:rPr>
        <w:t xml:space="preserve"> pm</w:t>
      </w:r>
      <w:r w:rsidR="001B581E" w:rsidRPr="009423D4">
        <w:rPr>
          <w:rFonts w:eastAsia="Times New Roman" w:cstheme="minorHAnsi"/>
          <w:b/>
          <w:color w:val="FF0000"/>
          <w:lang w:val="sq-AL"/>
        </w:rPr>
        <w:t xml:space="preserve">. </w:t>
      </w:r>
      <w:r w:rsidR="00F601EC" w:rsidRPr="009423D4">
        <w:rPr>
          <w:rFonts w:eastAsia="Times New Roman" w:cstheme="minorHAnsi"/>
          <w:b/>
          <w:color w:val="FF0000"/>
          <w:lang w:val="sq-AL"/>
        </w:rPr>
        <w:t>The motion was</w:t>
      </w:r>
      <w:r w:rsidRPr="009423D4">
        <w:rPr>
          <w:rFonts w:eastAsia="Times New Roman" w:cstheme="minorHAnsi"/>
          <w:b/>
          <w:color w:val="FF0000"/>
          <w:lang w:val="sq-AL"/>
        </w:rPr>
        <w:t xml:space="preserve"> </w:t>
      </w:r>
      <w:r w:rsidR="001B581E" w:rsidRPr="009423D4">
        <w:rPr>
          <w:rFonts w:eastAsia="Times New Roman" w:cstheme="minorHAnsi"/>
          <w:b/>
          <w:color w:val="FF0000"/>
          <w:lang w:val="sq-AL"/>
        </w:rPr>
        <w:t>seconded</w:t>
      </w:r>
      <w:r w:rsidR="000B4AC5">
        <w:rPr>
          <w:rFonts w:eastAsia="Times New Roman" w:cstheme="minorHAnsi"/>
          <w:b/>
          <w:color w:val="FF0000"/>
          <w:lang w:val="sq-AL"/>
        </w:rPr>
        <w:t xml:space="preserve"> by</w:t>
      </w:r>
      <w:r w:rsidR="00B5631B">
        <w:rPr>
          <w:rFonts w:eastAsia="Times New Roman" w:cstheme="minorHAnsi"/>
          <w:b/>
          <w:color w:val="FF0000"/>
          <w:lang w:val="sq-AL"/>
        </w:rPr>
        <w:t xml:space="preserve"> Hank Pawlowski, East Hartford</w:t>
      </w:r>
      <w:r w:rsidR="00440624">
        <w:rPr>
          <w:rFonts w:eastAsia="Times New Roman" w:cstheme="minorHAnsi"/>
          <w:b/>
          <w:color w:val="FF0000"/>
          <w:lang w:val="sq-AL"/>
        </w:rPr>
        <w:t xml:space="preserve"> </w:t>
      </w:r>
      <w:r w:rsidR="001B581E" w:rsidRPr="009423D4">
        <w:rPr>
          <w:rFonts w:eastAsia="Times New Roman" w:cstheme="minorHAnsi"/>
          <w:b/>
          <w:color w:val="FF0000"/>
          <w:lang w:val="sq-AL"/>
        </w:rPr>
        <w:t>and it carried unanimously.</w:t>
      </w:r>
      <w:r w:rsidR="000B2240" w:rsidRPr="00E51CEB">
        <w:rPr>
          <w:rFonts w:eastAsia="Times New Roman" w:cstheme="minorHAnsi"/>
          <w:b/>
          <w:color w:val="FF0000"/>
          <w:lang w:val="sq-AL"/>
        </w:rPr>
        <w:t xml:space="preserve"> </w:t>
      </w:r>
    </w:p>
    <w:sectPr w:rsidR="000B2240" w:rsidRPr="00E51CEB" w:rsidSect="00B15C03">
      <w:head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620" w:left="144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FBD1" w14:textId="77777777" w:rsidR="003E5C81" w:rsidRDefault="003E5C81" w:rsidP="00687E5E">
      <w:pPr>
        <w:spacing w:after="0" w:line="240" w:lineRule="auto"/>
      </w:pPr>
      <w:r>
        <w:separator/>
      </w:r>
    </w:p>
  </w:endnote>
  <w:endnote w:type="continuationSeparator" w:id="0">
    <w:p w14:paraId="5280E0DD" w14:textId="77777777" w:rsidR="003E5C81" w:rsidRDefault="003E5C81" w:rsidP="0068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20B0604020202090204"/>
    <w:charset w:val="00"/>
    <w:family w:val="auto"/>
    <w:pitch w:val="variable"/>
    <w:sig w:usb0="00000A87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A800" w14:textId="77777777" w:rsidR="003410C3" w:rsidRDefault="00687E5E" w:rsidP="00687E5E">
    <w:pPr>
      <w:pStyle w:val="Footer"/>
      <w:tabs>
        <w:tab w:val="clear" w:pos="9360"/>
      </w:tabs>
      <w:ind w:left="-720" w:right="-720"/>
      <w:jc w:val="center"/>
      <w:rPr>
        <w:rFonts w:ascii="Arial" w:hAnsi="Arial" w:cs="Arial"/>
        <w:color w:val="002B7C"/>
        <w:sz w:val="15"/>
        <w:szCs w:val="15"/>
      </w:rPr>
    </w:pPr>
    <w:r w:rsidRPr="00687E5E">
      <w:rPr>
        <w:rFonts w:ascii="Arial" w:hAnsi="Arial" w:cs="Arial"/>
        <w:color w:val="002B7C"/>
        <w:sz w:val="15"/>
        <w:szCs w:val="15"/>
      </w:rPr>
      <w:t>Andover / Avon / Berlin / Bloomfield / Bolton / Canton / Columbia / Coventry / East Granby / East Hartford / East Windsor / Ell</w:t>
    </w:r>
    <w:r w:rsidR="003410C3">
      <w:rPr>
        <w:rFonts w:ascii="Arial" w:hAnsi="Arial" w:cs="Arial"/>
        <w:color w:val="002B7C"/>
        <w:sz w:val="15"/>
        <w:szCs w:val="15"/>
      </w:rPr>
      <w:t xml:space="preserve">ington / Enfield / Farmington </w:t>
    </w:r>
  </w:p>
  <w:p w14:paraId="29C3D973" w14:textId="77777777" w:rsidR="003410C3" w:rsidRDefault="00687E5E" w:rsidP="00687E5E">
    <w:pPr>
      <w:pStyle w:val="Footer"/>
      <w:tabs>
        <w:tab w:val="clear" w:pos="9360"/>
      </w:tabs>
      <w:ind w:left="-720" w:right="-720"/>
      <w:jc w:val="center"/>
      <w:rPr>
        <w:rFonts w:ascii="Arial" w:hAnsi="Arial" w:cs="Arial"/>
        <w:color w:val="002B7C"/>
        <w:sz w:val="15"/>
        <w:szCs w:val="15"/>
      </w:rPr>
    </w:pPr>
    <w:r w:rsidRPr="00687E5E">
      <w:rPr>
        <w:rFonts w:ascii="Arial" w:hAnsi="Arial" w:cs="Arial"/>
        <w:color w:val="002B7C"/>
        <w:sz w:val="15"/>
        <w:szCs w:val="15"/>
      </w:rPr>
      <w:t>Glastonbury / Granby / Hartford / Hebron / Manchester / Mansfield /</w:t>
    </w:r>
    <w:r w:rsidR="005234D5">
      <w:rPr>
        <w:rFonts w:ascii="Arial" w:hAnsi="Arial" w:cs="Arial"/>
        <w:color w:val="002B7C"/>
        <w:sz w:val="15"/>
        <w:szCs w:val="15"/>
      </w:rPr>
      <w:t xml:space="preserve"> </w:t>
    </w:r>
    <w:r w:rsidR="005234D5" w:rsidRPr="00687E5E">
      <w:rPr>
        <w:rFonts w:ascii="Arial" w:hAnsi="Arial" w:cs="Arial"/>
        <w:color w:val="002B7C"/>
        <w:sz w:val="15"/>
        <w:szCs w:val="15"/>
      </w:rPr>
      <w:t>Marlborough /</w:t>
    </w:r>
    <w:r w:rsidRPr="00687E5E">
      <w:rPr>
        <w:rFonts w:ascii="Arial" w:hAnsi="Arial" w:cs="Arial"/>
        <w:color w:val="002B7C"/>
        <w:sz w:val="15"/>
        <w:szCs w:val="15"/>
      </w:rPr>
      <w:t xml:space="preserve"> New Britain / Newington / Plainville / R</w:t>
    </w:r>
    <w:r w:rsidR="003410C3">
      <w:rPr>
        <w:rFonts w:ascii="Arial" w:hAnsi="Arial" w:cs="Arial"/>
        <w:color w:val="002B7C"/>
        <w:sz w:val="15"/>
        <w:szCs w:val="15"/>
      </w:rPr>
      <w:t>ocky Hill / Simsbury / Somers</w:t>
    </w:r>
  </w:p>
  <w:p w14:paraId="5979D543" w14:textId="77777777" w:rsidR="00687E5E" w:rsidRPr="00687E5E" w:rsidRDefault="00687E5E" w:rsidP="00687E5E">
    <w:pPr>
      <w:pStyle w:val="Footer"/>
      <w:tabs>
        <w:tab w:val="clear" w:pos="9360"/>
      </w:tabs>
      <w:ind w:left="-720" w:right="-720"/>
      <w:jc w:val="center"/>
      <w:rPr>
        <w:rFonts w:ascii="Arial" w:hAnsi="Arial" w:cs="Arial"/>
        <w:color w:val="002B7C"/>
        <w:sz w:val="15"/>
        <w:szCs w:val="15"/>
      </w:rPr>
    </w:pPr>
    <w:r w:rsidRPr="00687E5E">
      <w:rPr>
        <w:rFonts w:ascii="Arial" w:hAnsi="Arial" w:cs="Arial"/>
        <w:color w:val="002B7C"/>
        <w:sz w:val="15"/>
        <w:szCs w:val="15"/>
      </w:rPr>
      <w:t>South Windsor / Southington / Stafford / Suffield / Tolland / Vernon / West Hartford / Wethersfield / Willington / Windsor / Windsor Locks</w:t>
    </w:r>
  </w:p>
  <w:p w14:paraId="31F745EE" w14:textId="77777777" w:rsidR="00687E5E" w:rsidRDefault="00687E5E" w:rsidP="00687E5E">
    <w:pPr>
      <w:pStyle w:val="Footer"/>
      <w:jc w:val="center"/>
      <w:rPr>
        <w:rFonts w:ascii="Arial" w:hAnsi="Arial" w:cs="Arial"/>
        <w:color w:val="002B7C"/>
        <w:sz w:val="16"/>
        <w:szCs w:val="16"/>
      </w:rPr>
    </w:pPr>
  </w:p>
  <w:p w14:paraId="76428616" w14:textId="77777777" w:rsidR="00687E5E" w:rsidRPr="00687E5E" w:rsidRDefault="00687E5E" w:rsidP="00687E5E">
    <w:pPr>
      <w:spacing w:after="0"/>
      <w:jc w:val="center"/>
      <w:rPr>
        <w:rFonts w:ascii="Arial" w:hAnsi="Arial" w:cs="Arial"/>
        <w:i/>
        <w:color w:val="002B7C"/>
        <w:sz w:val="16"/>
        <w:szCs w:val="16"/>
      </w:rPr>
    </w:pPr>
    <w:r w:rsidRPr="00687E5E">
      <w:rPr>
        <w:rFonts w:ascii="Arial" w:hAnsi="Arial" w:cs="Arial"/>
        <w:i/>
        <w:color w:val="002B7C"/>
        <w:sz w:val="16"/>
        <w:szCs w:val="16"/>
      </w:rPr>
      <w:t>A voluntary Council of Governments formed to initiate and implement regional programs of benefit to the towns and the region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987CA" w14:textId="77777777" w:rsidR="003E5C81" w:rsidRDefault="003E5C81" w:rsidP="00687E5E">
      <w:pPr>
        <w:spacing w:after="0" w:line="240" w:lineRule="auto"/>
      </w:pPr>
      <w:r>
        <w:separator/>
      </w:r>
    </w:p>
  </w:footnote>
  <w:footnote w:type="continuationSeparator" w:id="0">
    <w:p w14:paraId="465E96F8" w14:textId="77777777" w:rsidR="003E5C81" w:rsidRDefault="003E5C81" w:rsidP="0068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0A50" w14:textId="77777777" w:rsidR="00687E5E" w:rsidRDefault="00687E5E">
    <w:pPr>
      <w:pStyle w:val="Header"/>
    </w:pPr>
  </w:p>
  <w:p w14:paraId="46E284D1" w14:textId="77777777" w:rsidR="00687E5E" w:rsidRDefault="00687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C9DC" w14:textId="77777777" w:rsidR="00687E5E" w:rsidRPr="002F4B4F" w:rsidRDefault="00687E5E" w:rsidP="00687E5E">
    <w:pPr>
      <w:pStyle w:val="Header"/>
      <w:ind w:left="5670"/>
      <w:jc w:val="right"/>
      <w:rPr>
        <w:rFonts w:ascii="Arial Italic" w:hAnsi="Arial Italic"/>
        <w:iCs/>
        <w:color w:val="002B7C"/>
        <w:sz w:val="16"/>
        <w:szCs w:val="16"/>
      </w:rPr>
    </w:pPr>
    <w:r w:rsidRPr="00687E5E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65408" behindDoc="0" locked="0" layoutInCell="1" allowOverlap="1" wp14:anchorId="371494E4" wp14:editId="2BA0AF6B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3438525" cy="447675"/>
          <wp:effectExtent l="19050" t="0" r="9525" b="0"/>
          <wp:wrapThrough wrapText="bothSides">
            <wp:wrapPolygon edited="0">
              <wp:start x="838" y="0"/>
              <wp:lineTo x="239" y="1838"/>
              <wp:lineTo x="-120" y="14706"/>
              <wp:lineTo x="120" y="21140"/>
              <wp:lineTo x="10172" y="21140"/>
              <wp:lineTo x="19266" y="21140"/>
              <wp:lineTo x="21660" y="20221"/>
              <wp:lineTo x="21660" y="6434"/>
              <wp:lineTo x="16634" y="0"/>
              <wp:lineTo x="10770" y="0"/>
              <wp:lineTo x="838" y="0"/>
            </wp:wrapPolygon>
          </wp:wrapThrough>
          <wp:docPr id="5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E21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56192" behindDoc="0" locked="0" layoutInCell="1" allowOverlap="1" wp14:anchorId="4E766560" wp14:editId="2F1BF4FC">
          <wp:simplePos x="0" y="0"/>
          <wp:positionH relativeFrom="column">
            <wp:posOffset>-257175</wp:posOffset>
          </wp:positionH>
          <wp:positionV relativeFrom="paragraph">
            <wp:posOffset>228600</wp:posOffset>
          </wp:positionV>
          <wp:extent cx="6419850" cy="285750"/>
          <wp:effectExtent l="0" t="0" r="0" b="0"/>
          <wp:wrapThrough wrapText="bothSides">
            <wp:wrapPolygon edited="0">
              <wp:start x="8396" y="14400"/>
              <wp:lineTo x="385" y="14400"/>
              <wp:lineTo x="385" y="17280"/>
              <wp:lineTo x="21344" y="17280"/>
              <wp:lineTo x="21472" y="14400"/>
              <wp:lineTo x="13396" y="14400"/>
              <wp:lineTo x="8396" y="14400"/>
            </wp:wrapPolygon>
          </wp:wrapThrough>
          <wp:docPr id="54" name="Picture 5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 l="7281" t="-25017" r="7982" b="-25033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5F366FDC" w:rsidRPr="7F851250">
      <w:rPr>
        <w:rFonts w:ascii="Arial Italic" w:hAnsi="Arial Italic"/>
        <w:color w:val="002B7C"/>
        <w:sz w:val="16"/>
        <w:szCs w:val="16"/>
      </w:rPr>
      <w:t>241 Main Street / Hartford / Connecticut / 06106</w:t>
    </w:r>
  </w:p>
  <w:p w14:paraId="2DD8E05A" w14:textId="77777777" w:rsidR="00687E5E" w:rsidRPr="002F4B4F" w:rsidRDefault="00687E5E" w:rsidP="00687E5E">
    <w:pPr>
      <w:pStyle w:val="Header"/>
      <w:ind w:left="5490"/>
      <w:jc w:val="right"/>
      <w:rPr>
        <w:rFonts w:ascii="Arial Italic" w:hAnsi="Arial Italic"/>
        <w:iCs/>
        <w:color w:val="002B7C"/>
        <w:sz w:val="16"/>
        <w:szCs w:val="16"/>
      </w:rPr>
    </w:pPr>
    <w:r>
      <w:rPr>
        <w:rFonts w:ascii="Arial Italic" w:hAnsi="Arial Italic"/>
        <w:iCs/>
        <w:color w:val="002B7C"/>
        <w:sz w:val="16"/>
        <w:szCs w:val="16"/>
      </w:rPr>
      <w:t>Phone</w:t>
    </w:r>
    <w:r w:rsidRPr="002F4B4F">
      <w:rPr>
        <w:rFonts w:ascii="Arial Italic" w:hAnsi="Arial Italic"/>
        <w:iCs/>
        <w:color w:val="002B7C"/>
        <w:sz w:val="16"/>
        <w:szCs w:val="16"/>
      </w:rPr>
      <w:t xml:space="preserve"> (860) 522-2217 / Fax (860) 724-1274</w:t>
    </w:r>
  </w:p>
  <w:p w14:paraId="7423B7F5" w14:textId="77777777" w:rsidR="00687E5E" w:rsidRPr="002F4B4F" w:rsidRDefault="00687E5E" w:rsidP="00687E5E">
    <w:pPr>
      <w:pStyle w:val="Header"/>
      <w:ind w:left="5670"/>
      <w:jc w:val="right"/>
      <w:rPr>
        <w:rFonts w:ascii="Arial Italic" w:hAnsi="Arial Italic"/>
        <w:b/>
        <w:bCs/>
        <w:iCs/>
        <w:color w:val="002B7C"/>
        <w:sz w:val="16"/>
        <w:szCs w:val="16"/>
      </w:rPr>
    </w:pPr>
    <w:r w:rsidRPr="002F4B4F">
      <w:rPr>
        <w:rFonts w:ascii="Arial Italic" w:hAnsi="Arial Italic"/>
        <w:b/>
        <w:bCs/>
        <w:iCs/>
        <w:color w:val="002B7C"/>
        <w:sz w:val="16"/>
        <w:szCs w:val="16"/>
      </w:rPr>
      <w:t>www.crcog.org</w:t>
    </w:r>
  </w:p>
  <w:p w14:paraId="195514FD" w14:textId="77777777" w:rsidR="00687E5E" w:rsidRDefault="0068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525C"/>
    <w:multiLevelType w:val="hybridMultilevel"/>
    <w:tmpl w:val="4F389436"/>
    <w:lvl w:ilvl="0" w:tplc="37F4F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52EB"/>
    <w:multiLevelType w:val="hybridMultilevel"/>
    <w:tmpl w:val="8D32362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3DD7"/>
    <w:multiLevelType w:val="hybridMultilevel"/>
    <w:tmpl w:val="6B925222"/>
    <w:lvl w:ilvl="0" w:tplc="6116F9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1629C"/>
    <w:multiLevelType w:val="multilevel"/>
    <w:tmpl w:val="8A40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3415377">
    <w:abstractNumId w:val="3"/>
  </w:num>
  <w:num w:numId="2" w16cid:durableId="192959775">
    <w:abstractNumId w:val="2"/>
  </w:num>
  <w:num w:numId="3" w16cid:durableId="1758671648">
    <w:abstractNumId w:val="1"/>
  </w:num>
  <w:num w:numId="4" w16cid:durableId="184793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F0"/>
    <w:rsid w:val="00041C38"/>
    <w:rsid w:val="00052012"/>
    <w:rsid w:val="00055807"/>
    <w:rsid w:val="00074EA4"/>
    <w:rsid w:val="00083657"/>
    <w:rsid w:val="00094C0E"/>
    <w:rsid w:val="000A08C3"/>
    <w:rsid w:val="000A77E4"/>
    <w:rsid w:val="000B2240"/>
    <w:rsid w:val="000B4AC5"/>
    <w:rsid w:val="000C04CE"/>
    <w:rsid w:val="000C56CD"/>
    <w:rsid w:val="000D228C"/>
    <w:rsid w:val="000E18CB"/>
    <w:rsid w:val="000E2708"/>
    <w:rsid w:val="000E50E9"/>
    <w:rsid w:val="00122B0E"/>
    <w:rsid w:val="0012731D"/>
    <w:rsid w:val="0013115B"/>
    <w:rsid w:val="00143510"/>
    <w:rsid w:val="00144E10"/>
    <w:rsid w:val="00147495"/>
    <w:rsid w:val="00166609"/>
    <w:rsid w:val="00185AEE"/>
    <w:rsid w:val="001A00B1"/>
    <w:rsid w:val="001B2707"/>
    <w:rsid w:val="001B581E"/>
    <w:rsid w:val="001C1717"/>
    <w:rsid w:val="001C45AD"/>
    <w:rsid w:val="001C60F5"/>
    <w:rsid w:val="001D6DFF"/>
    <w:rsid w:val="001F1DED"/>
    <w:rsid w:val="001F28BF"/>
    <w:rsid w:val="00206418"/>
    <w:rsid w:val="00247715"/>
    <w:rsid w:val="00265783"/>
    <w:rsid w:val="00266BF2"/>
    <w:rsid w:val="00276043"/>
    <w:rsid w:val="00277944"/>
    <w:rsid w:val="00280F57"/>
    <w:rsid w:val="00297249"/>
    <w:rsid w:val="002E09DE"/>
    <w:rsid w:val="002E12F4"/>
    <w:rsid w:val="00302BB2"/>
    <w:rsid w:val="00313260"/>
    <w:rsid w:val="00320191"/>
    <w:rsid w:val="00325899"/>
    <w:rsid w:val="003410C3"/>
    <w:rsid w:val="00344302"/>
    <w:rsid w:val="00352C84"/>
    <w:rsid w:val="00355A8F"/>
    <w:rsid w:val="003632A3"/>
    <w:rsid w:val="00367019"/>
    <w:rsid w:val="00377E95"/>
    <w:rsid w:val="00390D4D"/>
    <w:rsid w:val="0039324E"/>
    <w:rsid w:val="003A10E2"/>
    <w:rsid w:val="003B0F35"/>
    <w:rsid w:val="003B282B"/>
    <w:rsid w:val="003B6388"/>
    <w:rsid w:val="003E5C81"/>
    <w:rsid w:val="003F0B0E"/>
    <w:rsid w:val="00400C75"/>
    <w:rsid w:val="00403ACE"/>
    <w:rsid w:val="00415246"/>
    <w:rsid w:val="00420CD4"/>
    <w:rsid w:val="00440624"/>
    <w:rsid w:val="00445855"/>
    <w:rsid w:val="004561B9"/>
    <w:rsid w:val="0045635C"/>
    <w:rsid w:val="00462150"/>
    <w:rsid w:val="00465529"/>
    <w:rsid w:val="00465D1C"/>
    <w:rsid w:val="004713C4"/>
    <w:rsid w:val="004764E9"/>
    <w:rsid w:val="00485ABB"/>
    <w:rsid w:val="004912F0"/>
    <w:rsid w:val="004914A3"/>
    <w:rsid w:val="004A53FF"/>
    <w:rsid w:val="004A5CD2"/>
    <w:rsid w:val="004B1ADB"/>
    <w:rsid w:val="004B4A56"/>
    <w:rsid w:val="004B5F49"/>
    <w:rsid w:val="004B7DBC"/>
    <w:rsid w:val="004C0154"/>
    <w:rsid w:val="004C1457"/>
    <w:rsid w:val="004D1ADF"/>
    <w:rsid w:val="004E4770"/>
    <w:rsid w:val="004E492A"/>
    <w:rsid w:val="00503F27"/>
    <w:rsid w:val="00522BAA"/>
    <w:rsid w:val="005234D5"/>
    <w:rsid w:val="00524492"/>
    <w:rsid w:val="00550C31"/>
    <w:rsid w:val="00553FD3"/>
    <w:rsid w:val="00557858"/>
    <w:rsid w:val="00562F74"/>
    <w:rsid w:val="00574D0F"/>
    <w:rsid w:val="005777A7"/>
    <w:rsid w:val="00597E20"/>
    <w:rsid w:val="005A307B"/>
    <w:rsid w:val="005A3484"/>
    <w:rsid w:val="005B0D0B"/>
    <w:rsid w:val="005B5465"/>
    <w:rsid w:val="005C5877"/>
    <w:rsid w:val="005D0A9A"/>
    <w:rsid w:val="005E13F7"/>
    <w:rsid w:val="005F0B50"/>
    <w:rsid w:val="005F3917"/>
    <w:rsid w:val="006055D8"/>
    <w:rsid w:val="00607B45"/>
    <w:rsid w:val="00611D5F"/>
    <w:rsid w:val="00621AC1"/>
    <w:rsid w:val="006234EA"/>
    <w:rsid w:val="00640396"/>
    <w:rsid w:val="00641AAD"/>
    <w:rsid w:val="006422F2"/>
    <w:rsid w:val="00647CB3"/>
    <w:rsid w:val="006568B8"/>
    <w:rsid w:val="00656BFB"/>
    <w:rsid w:val="00670B0A"/>
    <w:rsid w:val="0067274A"/>
    <w:rsid w:val="00687B22"/>
    <w:rsid w:val="00687E5E"/>
    <w:rsid w:val="006930E0"/>
    <w:rsid w:val="006A6475"/>
    <w:rsid w:val="006E116D"/>
    <w:rsid w:val="006E4857"/>
    <w:rsid w:val="006F6C21"/>
    <w:rsid w:val="00726A6B"/>
    <w:rsid w:val="0073042C"/>
    <w:rsid w:val="00733800"/>
    <w:rsid w:val="007352FE"/>
    <w:rsid w:val="00742B66"/>
    <w:rsid w:val="007721B0"/>
    <w:rsid w:val="00783712"/>
    <w:rsid w:val="00786A76"/>
    <w:rsid w:val="00786BD0"/>
    <w:rsid w:val="007926D8"/>
    <w:rsid w:val="007B0B7A"/>
    <w:rsid w:val="007B5246"/>
    <w:rsid w:val="007B7CAE"/>
    <w:rsid w:val="007D35AF"/>
    <w:rsid w:val="007D5160"/>
    <w:rsid w:val="007F3C61"/>
    <w:rsid w:val="007F3E52"/>
    <w:rsid w:val="00804EF3"/>
    <w:rsid w:val="00815398"/>
    <w:rsid w:val="00815789"/>
    <w:rsid w:val="00824B64"/>
    <w:rsid w:val="00857144"/>
    <w:rsid w:val="0085767A"/>
    <w:rsid w:val="0087253B"/>
    <w:rsid w:val="008817AD"/>
    <w:rsid w:val="008847A8"/>
    <w:rsid w:val="008A5AF8"/>
    <w:rsid w:val="008B4F06"/>
    <w:rsid w:val="008B7FCC"/>
    <w:rsid w:val="008D0020"/>
    <w:rsid w:val="008D4455"/>
    <w:rsid w:val="008E2D52"/>
    <w:rsid w:val="008F22A8"/>
    <w:rsid w:val="008F6237"/>
    <w:rsid w:val="00903751"/>
    <w:rsid w:val="00903BA8"/>
    <w:rsid w:val="00921EA5"/>
    <w:rsid w:val="009335D5"/>
    <w:rsid w:val="009423D4"/>
    <w:rsid w:val="009622F4"/>
    <w:rsid w:val="00962ABF"/>
    <w:rsid w:val="00963274"/>
    <w:rsid w:val="009761BC"/>
    <w:rsid w:val="0099428E"/>
    <w:rsid w:val="009943DB"/>
    <w:rsid w:val="009A0461"/>
    <w:rsid w:val="009C06A4"/>
    <w:rsid w:val="009D38D6"/>
    <w:rsid w:val="009E64F4"/>
    <w:rsid w:val="009F767E"/>
    <w:rsid w:val="00A0494F"/>
    <w:rsid w:val="00A0586C"/>
    <w:rsid w:val="00A129E2"/>
    <w:rsid w:val="00A14073"/>
    <w:rsid w:val="00A213BE"/>
    <w:rsid w:val="00A26C32"/>
    <w:rsid w:val="00A27D42"/>
    <w:rsid w:val="00A37084"/>
    <w:rsid w:val="00A406A0"/>
    <w:rsid w:val="00A41DC3"/>
    <w:rsid w:val="00A43FC1"/>
    <w:rsid w:val="00A517E8"/>
    <w:rsid w:val="00A54F84"/>
    <w:rsid w:val="00A62A88"/>
    <w:rsid w:val="00A6689B"/>
    <w:rsid w:val="00A814CA"/>
    <w:rsid w:val="00A82C10"/>
    <w:rsid w:val="00A86FF2"/>
    <w:rsid w:val="00A90B81"/>
    <w:rsid w:val="00A9742D"/>
    <w:rsid w:val="00AA7E9A"/>
    <w:rsid w:val="00AB1697"/>
    <w:rsid w:val="00AB5DF0"/>
    <w:rsid w:val="00AB616A"/>
    <w:rsid w:val="00AD1BAD"/>
    <w:rsid w:val="00AE5076"/>
    <w:rsid w:val="00B000B0"/>
    <w:rsid w:val="00B15C03"/>
    <w:rsid w:val="00B33B41"/>
    <w:rsid w:val="00B34DA2"/>
    <w:rsid w:val="00B454A3"/>
    <w:rsid w:val="00B53476"/>
    <w:rsid w:val="00B53F40"/>
    <w:rsid w:val="00B5631B"/>
    <w:rsid w:val="00B71A3B"/>
    <w:rsid w:val="00B77991"/>
    <w:rsid w:val="00B962E3"/>
    <w:rsid w:val="00BA13BC"/>
    <w:rsid w:val="00BC3954"/>
    <w:rsid w:val="00BC7893"/>
    <w:rsid w:val="00BD114F"/>
    <w:rsid w:val="00BF1DD5"/>
    <w:rsid w:val="00BF39D4"/>
    <w:rsid w:val="00BF6EC1"/>
    <w:rsid w:val="00C00AC0"/>
    <w:rsid w:val="00C1766B"/>
    <w:rsid w:val="00C23E6E"/>
    <w:rsid w:val="00C40C23"/>
    <w:rsid w:val="00C65253"/>
    <w:rsid w:val="00C925CA"/>
    <w:rsid w:val="00CA06EF"/>
    <w:rsid w:val="00CA3C50"/>
    <w:rsid w:val="00CD1767"/>
    <w:rsid w:val="00CE0B7A"/>
    <w:rsid w:val="00CF3F38"/>
    <w:rsid w:val="00D26ABE"/>
    <w:rsid w:val="00D27409"/>
    <w:rsid w:val="00D33F32"/>
    <w:rsid w:val="00D37EC7"/>
    <w:rsid w:val="00D438B7"/>
    <w:rsid w:val="00D44CFD"/>
    <w:rsid w:val="00D53E2F"/>
    <w:rsid w:val="00D577D4"/>
    <w:rsid w:val="00D60777"/>
    <w:rsid w:val="00D66055"/>
    <w:rsid w:val="00D761E7"/>
    <w:rsid w:val="00D91F47"/>
    <w:rsid w:val="00DA347F"/>
    <w:rsid w:val="00DC1CA2"/>
    <w:rsid w:val="00DD31E2"/>
    <w:rsid w:val="00DD6AB7"/>
    <w:rsid w:val="00DF09BD"/>
    <w:rsid w:val="00E11433"/>
    <w:rsid w:val="00E12679"/>
    <w:rsid w:val="00E13FC8"/>
    <w:rsid w:val="00E21030"/>
    <w:rsid w:val="00E4423C"/>
    <w:rsid w:val="00E51CEB"/>
    <w:rsid w:val="00E55AE6"/>
    <w:rsid w:val="00E57F93"/>
    <w:rsid w:val="00E66DDF"/>
    <w:rsid w:val="00E67D97"/>
    <w:rsid w:val="00E7106E"/>
    <w:rsid w:val="00E71857"/>
    <w:rsid w:val="00E76D9B"/>
    <w:rsid w:val="00E821CE"/>
    <w:rsid w:val="00EA703E"/>
    <w:rsid w:val="00EB7F13"/>
    <w:rsid w:val="00EC2CA2"/>
    <w:rsid w:val="00EC40E8"/>
    <w:rsid w:val="00ED37F5"/>
    <w:rsid w:val="00ED47D5"/>
    <w:rsid w:val="00EE26A6"/>
    <w:rsid w:val="00EE3593"/>
    <w:rsid w:val="00F04272"/>
    <w:rsid w:val="00F06C31"/>
    <w:rsid w:val="00F12D27"/>
    <w:rsid w:val="00F21EDF"/>
    <w:rsid w:val="00F345CF"/>
    <w:rsid w:val="00F34B8E"/>
    <w:rsid w:val="00F601EC"/>
    <w:rsid w:val="00F62BA9"/>
    <w:rsid w:val="00F66C36"/>
    <w:rsid w:val="00F66F96"/>
    <w:rsid w:val="00F728B9"/>
    <w:rsid w:val="00F7356A"/>
    <w:rsid w:val="00F96EF4"/>
    <w:rsid w:val="00FA0861"/>
    <w:rsid w:val="00FB5509"/>
    <w:rsid w:val="00FB6B58"/>
    <w:rsid w:val="00FC5BB8"/>
    <w:rsid w:val="00FC6649"/>
    <w:rsid w:val="00FD1CC9"/>
    <w:rsid w:val="00FD60A1"/>
    <w:rsid w:val="00FE4543"/>
    <w:rsid w:val="00FE4822"/>
    <w:rsid w:val="00FF4363"/>
    <w:rsid w:val="01433122"/>
    <w:rsid w:val="02A0AC1B"/>
    <w:rsid w:val="03444311"/>
    <w:rsid w:val="0474E43B"/>
    <w:rsid w:val="05AE2186"/>
    <w:rsid w:val="06E816C8"/>
    <w:rsid w:val="0C464E0E"/>
    <w:rsid w:val="0D35DEBD"/>
    <w:rsid w:val="0E214218"/>
    <w:rsid w:val="0E21B42A"/>
    <w:rsid w:val="0EAC8D36"/>
    <w:rsid w:val="0ED1AF1E"/>
    <w:rsid w:val="0F60942F"/>
    <w:rsid w:val="1191A344"/>
    <w:rsid w:val="173E1E59"/>
    <w:rsid w:val="1787AB29"/>
    <w:rsid w:val="18384983"/>
    <w:rsid w:val="183BF583"/>
    <w:rsid w:val="1A4B23EE"/>
    <w:rsid w:val="1A788618"/>
    <w:rsid w:val="1B60F3CA"/>
    <w:rsid w:val="1BB0BC33"/>
    <w:rsid w:val="1ECEAA8B"/>
    <w:rsid w:val="1F8556AA"/>
    <w:rsid w:val="1F8E5655"/>
    <w:rsid w:val="1FD3A855"/>
    <w:rsid w:val="221F73AA"/>
    <w:rsid w:val="222CB45C"/>
    <w:rsid w:val="227A751F"/>
    <w:rsid w:val="230A173B"/>
    <w:rsid w:val="240B4B21"/>
    <w:rsid w:val="247A742D"/>
    <w:rsid w:val="25981D5F"/>
    <w:rsid w:val="27E635AE"/>
    <w:rsid w:val="2A6E4D8E"/>
    <w:rsid w:val="2A960D3A"/>
    <w:rsid w:val="2E0CD8D4"/>
    <w:rsid w:val="2E23988A"/>
    <w:rsid w:val="2E7EF54F"/>
    <w:rsid w:val="2F51FD69"/>
    <w:rsid w:val="324D69C5"/>
    <w:rsid w:val="33B83F78"/>
    <w:rsid w:val="341CAB48"/>
    <w:rsid w:val="3492DA0E"/>
    <w:rsid w:val="38D6F40E"/>
    <w:rsid w:val="3BE02ECE"/>
    <w:rsid w:val="3D5816FA"/>
    <w:rsid w:val="3E5A6025"/>
    <w:rsid w:val="409F3A13"/>
    <w:rsid w:val="410877C1"/>
    <w:rsid w:val="43B13B3A"/>
    <w:rsid w:val="43B7A4A2"/>
    <w:rsid w:val="44B0EB5E"/>
    <w:rsid w:val="4684F35B"/>
    <w:rsid w:val="48450A6A"/>
    <w:rsid w:val="494871DC"/>
    <w:rsid w:val="4DA8CECF"/>
    <w:rsid w:val="4EF3FB68"/>
    <w:rsid w:val="502F787E"/>
    <w:rsid w:val="51233B71"/>
    <w:rsid w:val="521E5377"/>
    <w:rsid w:val="532B3EC7"/>
    <w:rsid w:val="5446BCC6"/>
    <w:rsid w:val="554F7B0B"/>
    <w:rsid w:val="562725D1"/>
    <w:rsid w:val="5826E7D8"/>
    <w:rsid w:val="590F322F"/>
    <w:rsid w:val="5AA7F5A8"/>
    <w:rsid w:val="5B1D284F"/>
    <w:rsid w:val="5B6EA52D"/>
    <w:rsid w:val="5C0E4580"/>
    <w:rsid w:val="5C426990"/>
    <w:rsid w:val="5DC571EE"/>
    <w:rsid w:val="5F366FDC"/>
    <w:rsid w:val="6131D306"/>
    <w:rsid w:val="61AED4CA"/>
    <w:rsid w:val="6435AF91"/>
    <w:rsid w:val="653139A9"/>
    <w:rsid w:val="663D84D9"/>
    <w:rsid w:val="681D4B47"/>
    <w:rsid w:val="6841D6AE"/>
    <w:rsid w:val="6B94C291"/>
    <w:rsid w:val="6CAE39A7"/>
    <w:rsid w:val="6D5F05BE"/>
    <w:rsid w:val="6E06302C"/>
    <w:rsid w:val="6EB6304E"/>
    <w:rsid w:val="6F05E256"/>
    <w:rsid w:val="74425FA9"/>
    <w:rsid w:val="74CD5620"/>
    <w:rsid w:val="778737BD"/>
    <w:rsid w:val="7819BCA7"/>
    <w:rsid w:val="78B89C14"/>
    <w:rsid w:val="790DE711"/>
    <w:rsid w:val="7972C128"/>
    <w:rsid w:val="79816B28"/>
    <w:rsid w:val="79B58D08"/>
    <w:rsid w:val="7A883A18"/>
    <w:rsid w:val="7ACC67B9"/>
    <w:rsid w:val="7BE13E99"/>
    <w:rsid w:val="7C20679C"/>
    <w:rsid w:val="7CEA1D0D"/>
    <w:rsid w:val="7CFAD355"/>
    <w:rsid w:val="7EB6F65A"/>
    <w:rsid w:val="7F8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796BF4"/>
  <w15:docId w15:val="{E7B3BF77-B7A6-43D3-B622-8928E4EF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2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E5E"/>
  </w:style>
  <w:style w:type="paragraph" w:styleId="Footer">
    <w:name w:val="footer"/>
    <w:basedOn w:val="Normal"/>
    <w:link w:val="FooterChar"/>
    <w:uiPriority w:val="99"/>
    <w:unhideWhenUsed/>
    <w:rsid w:val="0068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E5E"/>
  </w:style>
  <w:style w:type="paragraph" w:styleId="BalloonText">
    <w:name w:val="Balloon Text"/>
    <w:basedOn w:val="Normal"/>
    <w:link w:val="BalloonTextChar"/>
    <w:uiPriority w:val="99"/>
    <w:semiHidden/>
    <w:unhideWhenUsed/>
    <w:rsid w:val="0068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2F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2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E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6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ic\OneDrive%20-%20Capitol%20Region%20Council%20of%20Governments\Laura's%20Work\Organizational%20Docs\CURREN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67C275EE73C4888D458A3627BBB31" ma:contentTypeVersion="15" ma:contentTypeDescription="Create a new document." ma:contentTypeScope="" ma:versionID="eb0321fc9b548cbb1d858c4011841f88">
  <xsd:schema xmlns:xsd="http://www.w3.org/2001/XMLSchema" xmlns:xs="http://www.w3.org/2001/XMLSchema" xmlns:p="http://schemas.microsoft.com/office/2006/metadata/properties" xmlns:ns2="a0f7f9b2-6647-4e42-b6d8-403aa984c086" xmlns:ns3="e4454ba2-eefc-40f6-85e2-df4ab4847781" targetNamespace="http://schemas.microsoft.com/office/2006/metadata/properties" ma:root="true" ma:fieldsID="18e2e8d68b0a53dc8ba7d50a97d84531" ns2:_="" ns3:_="">
    <xsd:import namespace="a0f7f9b2-6647-4e42-b6d8-403aa984c086"/>
    <xsd:import namespace="e4454ba2-eefc-40f6-85e2-df4ab4847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9b2-6647-4e42-b6d8-403aa984c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998a11-2e2c-44c4-85d7-655e1af88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54ba2-eefc-40f6-85e2-df4ab4847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c2e18-5668-4b2a-8b09-74847ad7f38c}" ma:internalName="TaxCatchAll" ma:showField="CatchAllData" ma:web="e4454ba2-eefc-40f6-85e2-df4ab48477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454ba2-eefc-40f6-85e2-df4ab4847781">
      <UserInfo>
        <DisplayName>Laura Quintiliani</DisplayName>
        <AccountId>184</AccountId>
        <AccountType/>
      </UserInfo>
    </SharedWithUsers>
    <lcf76f155ced4ddcb4097134ff3c332f xmlns="a0f7f9b2-6647-4e42-b6d8-403aa984c086">
      <Terms xmlns="http://schemas.microsoft.com/office/infopath/2007/PartnerControls"/>
    </lcf76f155ced4ddcb4097134ff3c332f>
    <TaxCatchAll xmlns="e4454ba2-eefc-40f6-85e2-df4ab48477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2EC6A-732E-46AD-BCD0-A713B3C9E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7f9b2-6647-4e42-b6d8-403aa984c086"/>
    <ds:schemaRef ds:uri="e4454ba2-eefc-40f6-85e2-df4ab4847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9EC4A0-1188-4A8C-91B4-3B178C33DB22}">
  <ds:schemaRefs>
    <ds:schemaRef ds:uri="http://schemas.microsoft.com/office/2006/metadata/properties"/>
    <ds:schemaRef ds:uri="http://schemas.microsoft.com/office/infopath/2007/PartnerControls"/>
    <ds:schemaRef ds:uri="e4454ba2-eefc-40f6-85e2-df4ab4847781"/>
    <ds:schemaRef ds:uri="a0f7f9b2-6647-4e42-b6d8-403aa984c086"/>
  </ds:schemaRefs>
</ds:datastoreItem>
</file>

<file path=customXml/itemProps3.xml><?xml version="1.0" encoding="utf-8"?>
<ds:datastoreItem xmlns:ds="http://schemas.openxmlformats.org/officeDocument/2006/customXml" ds:itemID="{014FA7ED-EF5D-4E74-A07B-FD2190D36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CURRENT Letterhead</Template>
  <TotalTime>133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Q</dc:creator>
  <cp:lastModifiedBy>Christopher Henchey</cp:lastModifiedBy>
  <cp:revision>70</cp:revision>
  <cp:lastPrinted>2021-11-18T19:45:00Z</cp:lastPrinted>
  <dcterms:created xsi:type="dcterms:W3CDTF">2022-11-17T23:44:00Z</dcterms:created>
  <dcterms:modified xsi:type="dcterms:W3CDTF">2022-11-21T21:27:00Z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0x010100B8167C275EE73C4888D458A3627BBB31</vt:lpwstr>
  </property>
  <property fmtid="{D5CDD505-2E9C-101B-9397-08002B2CF9AE}" pid="3" name="MediaServiceImageTags">
    <vt:lpwstr/>
  </property>
</Properties>
</file>